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9D8" w:rsidRDefault="00FA749B">
      <w:r>
        <w:t>It affects the aspects of quality above, including portability, usability and most importantly maintainability..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Languages form an approximate spectrum from "low-level" to "high-level"; "low-level" languages are typically more machine-oriented and faster </w:t>
      </w:r>
      <w:r>
        <w:t>to execute, whereas "high-level" languages are more abstract and easier to use but execute less quickly.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In the 1880s, Herman Hollerith invented the concept of storing data in machine-readable form.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</w:t>
      </w:r>
      <w:r>
        <w:t xml:space="preserve"> call functions provided by shared libraries.</w:t>
      </w:r>
      <w:r>
        <w:br/>
        <w:t>Scripting and breakpointing is also part of this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 Unified Modeling Language (UML) is a notation used for b</w:t>
      </w:r>
      <w:r>
        <w:t>oth the OOAD and MDA.</w:t>
      </w:r>
      <w:r>
        <w:br/>
        <w:t>Text editors were also developed that allowed changes and corrections to be made much more easily than with punched cards.</w:t>
      </w:r>
      <w:r>
        <w:br/>
        <w:t>Ideally, the programming language best suited for the task at hand will be selected.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He gave the first description of cryptanalysis by frequency analysis, the earliest code-breaking algorithm.</w:t>
      </w:r>
    </w:p>
    <w:sectPr w:rsidR="00BB29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232280">
    <w:abstractNumId w:val="8"/>
  </w:num>
  <w:num w:numId="2" w16cid:durableId="1935554558">
    <w:abstractNumId w:val="6"/>
  </w:num>
  <w:num w:numId="3" w16cid:durableId="1933312638">
    <w:abstractNumId w:val="5"/>
  </w:num>
  <w:num w:numId="4" w16cid:durableId="975987956">
    <w:abstractNumId w:val="4"/>
  </w:num>
  <w:num w:numId="5" w16cid:durableId="2045130475">
    <w:abstractNumId w:val="7"/>
  </w:num>
  <w:num w:numId="6" w16cid:durableId="348408629">
    <w:abstractNumId w:val="3"/>
  </w:num>
  <w:num w:numId="7" w16cid:durableId="2117365678">
    <w:abstractNumId w:val="2"/>
  </w:num>
  <w:num w:numId="8" w16cid:durableId="1019429724">
    <w:abstractNumId w:val="1"/>
  </w:num>
  <w:num w:numId="9" w16cid:durableId="98385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29D8"/>
    <w:rsid w:val="00CB0664"/>
    <w:rsid w:val="00FA74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