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624" w:rsidRDefault="009E70EE">
      <w:r>
        <w:t xml:space="preserve"> Following a consistent programming style often helps readability..</w:t>
      </w:r>
      <w:r>
        <w:br/>
        <w:t>There exist a lot of different approaches for each of those tasks.</w:t>
      </w:r>
      <w:r>
        <w:br/>
        <w:t xml:space="preserve">Some languages are more prone to some kinds of faults because their specification does not require compilers to </w:t>
      </w:r>
      <w:r>
        <w:t>perform as much checking as other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Ideally, the programming language best suited for the task at hand will be selected.</w:t>
      </w:r>
      <w:r>
        <w:br/>
        <w:t>Languages form an approximate spectrum from "low-level" to "high-level"; "low-level" languages are typically more machine-oriented and faster to execute, wher</w:t>
      </w:r>
      <w:r>
        <w:t>eas "high-level" languages are more abstract and easier to use but execute less quickly.</w:t>
      </w:r>
      <w:r>
        <w:br/>
        <w:t xml:space="preserve"> A similar technique used for database design is Entity-Relationship Modeling (ER Modeling).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FORTRAN, the first widely used</w:t>
      </w:r>
      <w:r>
        <w:t xml:space="preserve"> high-level language to have a functional implementation, came out in 1957, and many other languages were soon developed—in particular, COBOL aimed at commercial data processing, and Lisp for computer research.</w:t>
      </w:r>
      <w:r>
        <w:br/>
        <w:t>There are many approaches to the Software development process.</w:t>
      </w:r>
      <w:r>
        <w:br/>
        <w:t>It involves designing and implementing algorithms, step-by-step specifications of procedures, by writing code in one or more programming languages.</w:t>
      </w:r>
      <w:r>
        <w:br/>
        <w:t>The choice of language used is subject to many considerations, such as company policy, sui</w:t>
      </w:r>
      <w:r>
        <w:t>tability to task, availability of third-party packages, or individual preference.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A876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002867">
    <w:abstractNumId w:val="8"/>
  </w:num>
  <w:num w:numId="2" w16cid:durableId="546642709">
    <w:abstractNumId w:val="6"/>
  </w:num>
  <w:num w:numId="3" w16cid:durableId="317661593">
    <w:abstractNumId w:val="5"/>
  </w:num>
  <w:num w:numId="4" w16cid:durableId="663972907">
    <w:abstractNumId w:val="4"/>
  </w:num>
  <w:num w:numId="5" w16cid:durableId="1182356456">
    <w:abstractNumId w:val="7"/>
  </w:num>
  <w:num w:numId="6" w16cid:durableId="553614463">
    <w:abstractNumId w:val="3"/>
  </w:num>
  <w:num w:numId="7" w16cid:durableId="486749216">
    <w:abstractNumId w:val="2"/>
  </w:num>
  <w:num w:numId="8" w16cid:durableId="1542010289">
    <w:abstractNumId w:val="1"/>
  </w:num>
  <w:num w:numId="9" w16cid:durableId="119468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70EE"/>
    <w:rsid w:val="00A876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2023-12-06T08:37:00Z</dcterms:modified>
  <cp:category/>
</cp:coreProperties>
</file>