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6EE" w:rsidRDefault="00F265B7">
      <w:r>
        <w:t>This can be a non-trivial task, for example as with parallel processes or some unusual software bugs..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with the concept of t</w:t>
      </w:r>
      <w:r>
        <w:t>he stored-program computer introduced in 1949, both programs and data were stored and manipulated in the same way in computer memory.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Programs were mostly entered using punched cards or paper tape.</w:t>
      </w:r>
      <w:r>
        <w:br/>
        <w:t>In the 9th century, the Arab mathematician Al-Kindi described a cryptographic algorithm for deciphering encrypted code, in A Manuscript on Deciphering Crypt</w:t>
      </w:r>
      <w:r>
        <w:t>ographic Messages.</w:t>
      </w:r>
      <w:r>
        <w:br/>
        <w:t>Unreadable code often leads to bugs, inefficiencies, and duplicated code.</w:t>
      </w:r>
      <w:r>
        <w:br/>
        <w:t>Many factors, having little or nothing to do with the ability of the computer to efficiently compile and execute the code, contribute to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Some languages are very popular </w:t>
      </w:r>
      <w:r>
        <w:t>for particular kinds of applications, while some languages are regularly used to write many different kinds of applications.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As early as the 9th century, a programmable music sequencer was invented by the Persian B</w:t>
      </w:r>
      <w:r>
        <w:t>anu Musa brothers, who described an automated mechanical flute player in the Book of Ingenious Devices.</w:t>
      </w:r>
      <w:r>
        <w:br/>
        <w:t>Scripting and breakpointing is also part of this process.</w:t>
      </w:r>
    </w:p>
    <w:sectPr w:rsidR="00A566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4036450">
    <w:abstractNumId w:val="8"/>
  </w:num>
  <w:num w:numId="2" w16cid:durableId="23672958">
    <w:abstractNumId w:val="6"/>
  </w:num>
  <w:num w:numId="3" w16cid:durableId="242375971">
    <w:abstractNumId w:val="5"/>
  </w:num>
  <w:num w:numId="4" w16cid:durableId="769550318">
    <w:abstractNumId w:val="4"/>
  </w:num>
  <w:num w:numId="5" w16cid:durableId="732510701">
    <w:abstractNumId w:val="7"/>
  </w:num>
  <w:num w:numId="6" w16cid:durableId="1989045862">
    <w:abstractNumId w:val="3"/>
  </w:num>
  <w:num w:numId="7" w16cid:durableId="232472640">
    <w:abstractNumId w:val="2"/>
  </w:num>
  <w:num w:numId="8" w16cid:durableId="188496776">
    <w:abstractNumId w:val="1"/>
  </w:num>
  <w:num w:numId="9" w16cid:durableId="184767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66EE"/>
    <w:rsid w:val="00AA1D8D"/>
    <w:rsid w:val="00B47730"/>
    <w:rsid w:val="00CB0664"/>
    <w:rsid w:val="00F265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2023-12-06T06:15:00Z</dcterms:modified>
  <cp:category/>
</cp:coreProperties>
</file>