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8BB" w:rsidRDefault="00CE5B3C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A similar technique used for database design is Entity-Relationship Modeling (ER Modeling).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FORTRAN, the first widely used high-level language to have a functional implementation, came out in 1957, and ma</w:t>
      </w:r>
      <w:r>
        <w:t>ny other languages were soon developed—in particular, COBOL aimed at commercial data processing, and Lisp for computer research.</w:t>
      </w:r>
      <w:r>
        <w:br/>
        <w:t>Scripting and breakpointing is also part of this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New languages are generally designed around the syntax of a prior language with new functionality </w:t>
      </w:r>
      <w:r>
        <w:t>added, (for example C++ adds object-orientation to C, and Java adds memory management and bytecode to C++, but as a result, loses efficiency and the ability for low-level manipulation).</w:t>
      </w:r>
      <w:r>
        <w:br/>
        <w:t xml:space="preserve"> In the 1880s, Herman Hollerith invented the concept of storing data in machine-readable form.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factors, having little or nothing to do with the abili</w:t>
      </w:r>
      <w:r>
        <w:t>ty of the computer to efficiently compile and execute the code, contribute to readability.</w:t>
      </w:r>
      <w:r>
        <w:br/>
        <w:t>Text editors were also developed that allowed changes and corrections to be made much more easily than with punched cards.</w:t>
      </w:r>
      <w:r>
        <w:br/>
        <w:t>This can be a non-trivial task, for example as with parallel processes or some unusual software bugs.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following propert</w:t>
      </w:r>
      <w:r>
        <w:t>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7B38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1157952">
    <w:abstractNumId w:val="8"/>
  </w:num>
  <w:num w:numId="2" w16cid:durableId="484509687">
    <w:abstractNumId w:val="6"/>
  </w:num>
  <w:num w:numId="3" w16cid:durableId="708845039">
    <w:abstractNumId w:val="5"/>
  </w:num>
  <w:num w:numId="4" w16cid:durableId="814494648">
    <w:abstractNumId w:val="4"/>
  </w:num>
  <w:num w:numId="5" w16cid:durableId="776947535">
    <w:abstractNumId w:val="7"/>
  </w:num>
  <w:num w:numId="6" w16cid:durableId="946079289">
    <w:abstractNumId w:val="3"/>
  </w:num>
  <w:num w:numId="7" w16cid:durableId="2066223825">
    <w:abstractNumId w:val="2"/>
  </w:num>
  <w:num w:numId="8" w16cid:durableId="1863394936">
    <w:abstractNumId w:val="1"/>
  </w:num>
  <w:num w:numId="9" w16cid:durableId="180207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38BB"/>
    <w:rsid w:val="00AA1D8D"/>
    <w:rsid w:val="00B47730"/>
    <w:rsid w:val="00CB0664"/>
    <w:rsid w:val="00CE5B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2023-12-06T06:45:00Z</dcterms:modified>
  <cp:category/>
</cp:coreProperties>
</file>