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A7B" w:rsidRDefault="00E00C95">
      <w:r>
        <w:t>As early as the 9th century, a programmable music sequencer was invented by the Persian Banu Musa brothers, who described an automated mechanical flute player in the Book of Ingenious Devices..</w:t>
      </w:r>
      <w:r>
        <w:br/>
      </w:r>
      <w:r>
        <w:t>Trial-and-error/divide-and-conquer is needed: the programmer will try to remove some parts of the original test case and check if the problem still exists.</w:t>
      </w:r>
      <w:r>
        <w:br/>
        <w:t xml:space="preserve"> Debugging is often done with IDEs. Standalone debuggers like GDB are also used,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r>
        <w:br/>
        <w:t>FORTRAN, t</w:t>
      </w:r>
      <w:r>
        <w:t>he first widely used high-level language to have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t>However, Charles Babbage had already written his first program for the Analytical Engine in 1837.</w:t>
      </w:r>
      <w:r>
        <w:br/>
        <w:t>However, with the concept of the stored-program computer introduced in 1949, both programs and data were s</w:t>
      </w:r>
      <w:r>
        <w:t>tored and manipulated in the same way in computer memory.</w:t>
      </w:r>
      <w:r>
        <w:br/>
        <w:t>Sometimes software development is known as software engineering, especially when it employs formal methods or follows an engineering design process.</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w:t>
      </w:r>
      <w:r>
        <w:t>cs.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It is usually easier to code in "high-level" languages than i</w:t>
      </w:r>
      <w:r>
        <w:t>n "low-level" ones.</w:t>
      </w:r>
      <w:r>
        <w:br/>
        <w:t>By the late 1960s, data storage devices and computer terminals became inexpensive enough that programs could be created by typing directly into the computers.</w:t>
      </w:r>
    </w:p>
    <w:sectPr w:rsidR="00CA5A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347537">
    <w:abstractNumId w:val="8"/>
  </w:num>
  <w:num w:numId="2" w16cid:durableId="586160207">
    <w:abstractNumId w:val="6"/>
  </w:num>
  <w:num w:numId="3" w16cid:durableId="1999336398">
    <w:abstractNumId w:val="5"/>
  </w:num>
  <w:num w:numId="4" w16cid:durableId="972950266">
    <w:abstractNumId w:val="4"/>
  </w:num>
  <w:num w:numId="5" w16cid:durableId="981039939">
    <w:abstractNumId w:val="7"/>
  </w:num>
  <w:num w:numId="6" w16cid:durableId="712342258">
    <w:abstractNumId w:val="3"/>
  </w:num>
  <w:num w:numId="7" w16cid:durableId="901212810">
    <w:abstractNumId w:val="2"/>
  </w:num>
  <w:num w:numId="8" w16cid:durableId="1493445128">
    <w:abstractNumId w:val="1"/>
  </w:num>
  <w:num w:numId="9" w16cid:durableId="62346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5A7B"/>
    <w:rsid w:val="00CB0664"/>
    <w:rsid w:val="00E00C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