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59E" w:rsidRDefault="000E0FED">
      <w:r>
        <w:t>For this purpose, algorithms are classified into orders using so-called Big O notation, which expresses resource use, such as execution time or memory consumption, in terms of the size of an input..</w:t>
      </w:r>
      <w:r>
        <w:br/>
        <w:t xml:space="preserve">Trade-offs from this ideal involve finding enough </w:t>
      </w:r>
      <w:r>
        <w:t>programmers who know the language to build a team, the availability of compilers for that language, and the efficiency with which programs written in a given language execute.</w:t>
      </w:r>
      <w:r>
        <w:br/>
        <w:t>Ideally, the programming language best suited for the task at hand will be selected.</w:t>
      </w:r>
      <w:r>
        <w:br/>
        <w:t>Trial-and-error/divide-and-conquer is needed: the programmer will try to remove some parts of the original test case and check if the problem still exists.</w:t>
      </w:r>
      <w:r>
        <w:br/>
        <w:t>While these are sometimes considered programming, often the term software development is used f</w:t>
      </w:r>
      <w:r>
        <w:t>or this larger overall process – with the terms programming, implementation, and coding reserved for the writing and editing of code per se.</w:t>
      </w:r>
      <w:r>
        <w:br/>
        <w:t xml:space="preserve"> The first step in most formal software development processes is requirements analysis, followed by testing to determine value modeling, implementation, and failure elimination (debugging).</w:t>
      </w:r>
      <w:r>
        <w:br/>
        <w:t>By the late 1960s, data storage devices and computer terminals became inexpensive enough that programs could be created by typing directly into the computers.</w:t>
      </w:r>
      <w:r>
        <w:br/>
        <w:t>The following properti</w:t>
      </w:r>
      <w:r>
        <w:t>es are among the most important:</w:t>
      </w:r>
      <w:r>
        <w:br/>
      </w:r>
      <w:r>
        <w:br/>
        <w:t xml:space="preserve"> In computer programming, readability refers to the ease with which a human reader can comprehend the purpose, control flow, and operation of source code.</w:t>
      </w:r>
      <w:r>
        <w:br/>
        <w:t>Programmers typically use high-level programming languages that are more easily intelligible to humans than machine code, which is directly executed by the central processing unit.</w:t>
      </w:r>
      <w:r>
        <w:br/>
        <w:t>One approach popular for requirements analysis is Use Case analysis.</w:t>
      </w:r>
      <w:r>
        <w:br/>
        <w:t>It is usually easier to code in "high-level" languages than in "low-level</w:t>
      </w:r>
      <w:r>
        <w:t>"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factors, having little or nothing to do with the ability of the computer to efficiently compile and execute the code, contribute to readability.</w:t>
      </w:r>
      <w:r>
        <w:br/>
        <w:t xml:space="preserve"> The first computer program is generally dated to 1843, when mathematician Ada Lovelace published an alg</w:t>
      </w:r>
      <w:r>
        <w:t>orithm to calculate a sequence of Bernoulli numbers, intended to be carried out by Charles Babbage's Analytical Engine.</w:t>
      </w:r>
      <w:r>
        <w:br/>
        <w:t>This can be a non-trivial task, for example as with parallel processes or some unusual software bugs.</w:t>
      </w:r>
    </w:p>
    <w:sectPr w:rsidR="00CE45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583276">
    <w:abstractNumId w:val="8"/>
  </w:num>
  <w:num w:numId="2" w16cid:durableId="2064521427">
    <w:abstractNumId w:val="6"/>
  </w:num>
  <w:num w:numId="3" w16cid:durableId="187837466">
    <w:abstractNumId w:val="5"/>
  </w:num>
  <w:num w:numId="4" w16cid:durableId="1741906692">
    <w:abstractNumId w:val="4"/>
  </w:num>
  <w:num w:numId="5" w16cid:durableId="344669849">
    <w:abstractNumId w:val="7"/>
  </w:num>
  <w:num w:numId="6" w16cid:durableId="1263688782">
    <w:abstractNumId w:val="3"/>
  </w:num>
  <w:num w:numId="7" w16cid:durableId="319847281">
    <w:abstractNumId w:val="2"/>
  </w:num>
  <w:num w:numId="8" w16cid:durableId="1816265007">
    <w:abstractNumId w:val="1"/>
  </w:num>
  <w:num w:numId="9" w16cid:durableId="136532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FED"/>
    <w:rsid w:val="0015074B"/>
    <w:rsid w:val="0029639D"/>
    <w:rsid w:val="00326F90"/>
    <w:rsid w:val="00AA1D8D"/>
    <w:rsid w:val="00B47730"/>
    <w:rsid w:val="00CB0664"/>
    <w:rsid w:val="00CE45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