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065" w:rsidRDefault="00392CC7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However, Charles Babbage had already written his first program for the Analytical Engine in 1837.</w:t>
      </w:r>
      <w:r>
        <w:br/>
        <w:t xml:space="preserve"> Implementation techniques include imperative languages (object-oriented or procedural), functional languages, and logic languages.</w:t>
      </w:r>
      <w:r>
        <w:br/>
        <w:t>Trial-and-error/divide-and-conquer is needed: the programmer will try to remove some parts of the original test case and check if the problem still exis</w:t>
      </w:r>
      <w:r>
        <w:t>ts.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Programmers typically use high-level programming languages th</w:t>
      </w:r>
      <w:r>
        <w:t>at are more easily intelligible to humans than machine code, which is directly executed by the central processing unit.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This can be a non-trivial task,</w:t>
      </w:r>
      <w:r>
        <w:t xml:space="preserve"> for example as with parallel processes or some unusual software bugs.</w:t>
      </w:r>
      <w:r>
        <w:br/>
        <w:t>Techniques like Code refactoring can enhance readability.</w:t>
      </w:r>
      <w:r>
        <w:br/>
        <w:t>Integrated development environments (IDEs) aim to integrate all such help.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Proficient programming usually requires expertise in several different subjects, including knowledge of the ap</w:t>
      </w:r>
      <w:r>
        <w:t>plication domain, details of programming languages and generic code libraries, specialized algorithms, and formal logic.</w:t>
      </w:r>
    </w:p>
    <w:sectPr w:rsidR="006870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40935">
    <w:abstractNumId w:val="8"/>
  </w:num>
  <w:num w:numId="2" w16cid:durableId="1063484522">
    <w:abstractNumId w:val="6"/>
  </w:num>
  <w:num w:numId="3" w16cid:durableId="770852821">
    <w:abstractNumId w:val="5"/>
  </w:num>
  <w:num w:numId="4" w16cid:durableId="1228297154">
    <w:abstractNumId w:val="4"/>
  </w:num>
  <w:num w:numId="5" w16cid:durableId="688871959">
    <w:abstractNumId w:val="7"/>
  </w:num>
  <w:num w:numId="6" w16cid:durableId="1436680289">
    <w:abstractNumId w:val="3"/>
  </w:num>
  <w:num w:numId="7" w16cid:durableId="1965647486">
    <w:abstractNumId w:val="2"/>
  </w:num>
  <w:num w:numId="8" w16cid:durableId="1839614684">
    <w:abstractNumId w:val="1"/>
  </w:num>
  <w:num w:numId="9" w16cid:durableId="156082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CC7"/>
    <w:rsid w:val="006870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