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92C" w:rsidRDefault="008A415F">
      <w:r>
        <w:t xml:space="preserve"> Code-breaking algorithms have also existed for centuries..</w:t>
      </w:r>
      <w:r>
        <w:br/>
      </w:r>
      <w: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 xml:space="preserve"> A similar technique used for database design is Entity-Relationship Modeling (ER Modeling).</w:t>
      </w:r>
      <w:r>
        <w:br/>
        <w:t xml:space="preserve"> Whatever the approach to development may be, the final program must satisfy some fundamental properties.</w:t>
      </w:r>
      <w:r>
        <w:br/>
        <w:t>Proficient programming usually requires expertise in several different subjects, including knowledge of the application domain, details of programming languages and generic code libraries, specialized algorithms, and formal logic.</w:t>
      </w:r>
      <w:r>
        <w:br/>
        <w:t xml:space="preserve"> Programmable devices have existed for centuries.</w:t>
      </w:r>
      <w:r>
        <w:br/>
        <w:t>Integrate</w:t>
      </w:r>
      <w:r>
        <w:t>d development environments (IDEs) aim to integrate all such help.</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trying to understand, reusing and modifying existing source code, rather than writing new source code.</w:t>
      </w:r>
      <w:r>
        <w:br/>
        <w:t>One approach popular for requirements analysis is Use Case analysis.</w:t>
      </w:r>
      <w:r>
        <w:br/>
        <w:t>Languages form an approximate spectrum from "low-lev</w:t>
      </w:r>
      <w:r>
        <w:t>el" to "high-level"; "low-level" languages are typically more machine-oriented and faster to execute, whereas "high-level" languages are more abstract and easier to use but execute less quickly.</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w:t>
      </w:r>
      <w:r>
        <w:t>programmer's talent and skills.</w:t>
      </w:r>
      <w:r>
        <w:br/>
        <w:t>While these are sometimes considered programming, often the term software development is used for this larger overall process – with the terms programming, implementation, and coding reserved for the writing and editing of code per se.</w:t>
      </w:r>
    </w:p>
    <w:sectPr w:rsidR="00A579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112099">
    <w:abstractNumId w:val="8"/>
  </w:num>
  <w:num w:numId="2" w16cid:durableId="981083187">
    <w:abstractNumId w:val="6"/>
  </w:num>
  <w:num w:numId="3" w16cid:durableId="1078358035">
    <w:abstractNumId w:val="5"/>
  </w:num>
  <w:num w:numId="4" w16cid:durableId="691228830">
    <w:abstractNumId w:val="4"/>
  </w:num>
  <w:num w:numId="5" w16cid:durableId="923342258">
    <w:abstractNumId w:val="7"/>
  </w:num>
  <w:num w:numId="6" w16cid:durableId="1723747773">
    <w:abstractNumId w:val="3"/>
  </w:num>
  <w:num w:numId="7" w16cid:durableId="2093508388">
    <w:abstractNumId w:val="2"/>
  </w:num>
  <w:num w:numId="8" w16cid:durableId="444882593">
    <w:abstractNumId w:val="1"/>
  </w:num>
  <w:num w:numId="9" w16cid:durableId="62947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15F"/>
    <w:rsid w:val="00A579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