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E0C" w:rsidRDefault="00E76A66">
      <w:r>
        <w:t xml:space="preserve"> A similar technique used for database design is Entity-Relationship Modeling (ER Modeling)..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involves designing and implementing algorithms, step-by-step s</w:t>
      </w:r>
      <w:r>
        <w:t>pecifications of procedures, by writing code in one or more programming languages.</w:t>
      </w:r>
      <w:r>
        <w:br/>
        <w:t>Normally the first step in debugging is to attempt to reproduce the problem.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Charles Babbage had already written his first program for the Analytical Engine in 1837.</w:t>
      </w:r>
      <w:r>
        <w:br/>
        <w:t xml:space="preserve">Use of a static code analysis tool can help detect some </w:t>
      </w:r>
      <w:r>
        <w:t>possible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>This can be a non-trivial task, for example as with parallel processes or some unusual software bugs.</w:t>
      </w:r>
      <w:r>
        <w:br/>
        <w:t>The choice of language used is subject to many considerations, such as company policy, suitability to task, availability of third-party packages, o</w:t>
      </w:r>
      <w:r>
        <w:t>r individual preference.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One approach popular for requirements analysis is Use Case analysis.</w:t>
      </w:r>
    </w:p>
    <w:sectPr w:rsidR="009D4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421023">
    <w:abstractNumId w:val="8"/>
  </w:num>
  <w:num w:numId="2" w16cid:durableId="866721932">
    <w:abstractNumId w:val="6"/>
  </w:num>
  <w:num w:numId="3" w16cid:durableId="2093351325">
    <w:abstractNumId w:val="5"/>
  </w:num>
  <w:num w:numId="4" w16cid:durableId="357510265">
    <w:abstractNumId w:val="4"/>
  </w:num>
  <w:num w:numId="5" w16cid:durableId="811676561">
    <w:abstractNumId w:val="7"/>
  </w:num>
  <w:num w:numId="6" w16cid:durableId="1059474516">
    <w:abstractNumId w:val="3"/>
  </w:num>
  <w:num w:numId="7" w16cid:durableId="165639108">
    <w:abstractNumId w:val="2"/>
  </w:num>
  <w:num w:numId="8" w16cid:durableId="2117433892">
    <w:abstractNumId w:val="1"/>
  </w:num>
  <w:num w:numId="9" w16cid:durableId="41590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4E0C"/>
    <w:rsid w:val="00AA1D8D"/>
    <w:rsid w:val="00B47730"/>
    <w:rsid w:val="00CB0664"/>
    <w:rsid w:val="00E76A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