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E6788" w:rsidRDefault="0010521F">
      <w:r>
        <w:br/>
      </w:r>
      <w:r>
        <w:t xml:space="preserve"> Computer programming or coding is the composition of sequences of instructions, called programs, that computers can follow to perform tasks..</w:t>
      </w:r>
      <w:r>
        <w:br/>
        <w:t>The Unified Modeling Language (UML) is a notation used for both the OOAD and MDA.</w:t>
      </w:r>
      <w:r>
        <w:br/>
        <w:t>However, because an assembly language is little more than a different notation for a machine language,  two machines with different instruction sets also have different assembly languages.</w:t>
      </w:r>
      <w:r>
        <w:br/>
        <w:t xml:space="preserve"> New languages are generally designed around the syntax of a prior language with new functionality added, (for example C++ adds object-orientation to C, and Java adds memory management and bytecode to C++, but as a result, loses efficiency </w:t>
      </w:r>
      <w:r>
        <w:t>and the ability for low-level manipulation).</w:t>
      </w:r>
      <w:r>
        <w:br/>
        <w:t>Proficient programming usually requires expertise in several different subjects, including knowledge of the application domain, details of programming languages and generic code libraries, specialized algorithms, and formal logic.</w:t>
      </w:r>
      <w:r>
        <w:br/>
        <w:t>Many programmers use forms of Agile software development where the various stages of formal software development are more integrated together into short cycles that take a few weeks rather than years.</w:t>
      </w:r>
      <w:r>
        <w:br/>
        <w:t>Text editors were also developed th</w:t>
      </w:r>
      <w:r>
        <w:t>at allowed changes and corrections to be made much more easily than with punched cards.</w:t>
      </w:r>
      <w:r>
        <w:br/>
        <w:t>As early as the 9th century, a programmable music sequencer was invented by the Persian Banu Musa brothers, who described an automated mechanical flute player in the Book of Ingenious Devices.</w:t>
      </w:r>
      <w:r>
        <w:br/>
        <w:t>It affects the aspects of quality above, including portability, usability and most importantly maintainability.</w:t>
      </w:r>
      <w:r>
        <w:br/>
        <w:t xml:space="preserve"> It is very difficult to determine what are the most popular modern programming languages.</w:t>
      </w:r>
      <w:r>
        <w:br/>
        <w:t xml:space="preserve"> In the 1880s, Herman Holler</w:t>
      </w:r>
      <w:r>
        <w:t>ith invented the concept of storing data in machine-readable form.</w:t>
      </w:r>
      <w:r>
        <w:br/>
        <w:t xml:space="preserve"> Various visual programming languages have also been developed with the intent to resolve readability concerns by adopting non-traditional approaches to code structure and display.</w:t>
      </w:r>
      <w:r>
        <w:br/>
        <w:t>Trial-and-error/divide-and-conquer is needed: the programmer will try to remove some parts of the original test case and check if the problem still exists.</w:t>
      </w:r>
      <w:r>
        <w:br/>
        <w:t>Assembly languages were soon developed that let the programmer specify instruction in a text format (e.g., A</w:t>
      </w:r>
      <w:r>
        <w:t>DD X, TOTAL), with abbreviations for each operation code and meaningful names for specifying addresses.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p>
    <w:sectPr w:rsidR="00AE678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18104729">
    <w:abstractNumId w:val="8"/>
  </w:num>
  <w:num w:numId="2" w16cid:durableId="506750791">
    <w:abstractNumId w:val="6"/>
  </w:num>
  <w:num w:numId="3" w16cid:durableId="270161289">
    <w:abstractNumId w:val="5"/>
  </w:num>
  <w:num w:numId="4" w16cid:durableId="1157188820">
    <w:abstractNumId w:val="4"/>
  </w:num>
  <w:num w:numId="5" w16cid:durableId="1947300115">
    <w:abstractNumId w:val="7"/>
  </w:num>
  <w:num w:numId="6" w16cid:durableId="307167709">
    <w:abstractNumId w:val="3"/>
  </w:num>
  <w:num w:numId="7" w16cid:durableId="1173227792">
    <w:abstractNumId w:val="2"/>
  </w:num>
  <w:num w:numId="8" w16cid:durableId="1955862526">
    <w:abstractNumId w:val="1"/>
  </w:num>
  <w:num w:numId="9" w16cid:durableId="3370000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0521F"/>
    <w:rsid w:val="0015074B"/>
    <w:rsid w:val="0029639D"/>
    <w:rsid w:val="00326F90"/>
    <w:rsid w:val="00AA1D8D"/>
    <w:rsid w:val="00AE6788"/>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378</Words>
  <Characters>2157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2023-12-06T08:42:00Z</dcterms:modified>
  <cp:category/>
</cp:coreProperties>
</file>