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E22" w:rsidRDefault="00E45DC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When debugging the pro</w:t>
      </w:r>
      <w:r>
        <w:t>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 xml:space="preserve"> Implementation techniques include imperative la</w:t>
      </w:r>
      <w:r>
        <w:t>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</w:t>
      </w:r>
      <w:r>
        <w:t>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</w:p>
    <w:sectPr w:rsidR="00E01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014213">
    <w:abstractNumId w:val="8"/>
  </w:num>
  <w:num w:numId="2" w16cid:durableId="1567957830">
    <w:abstractNumId w:val="6"/>
  </w:num>
  <w:num w:numId="3" w16cid:durableId="451562616">
    <w:abstractNumId w:val="5"/>
  </w:num>
  <w:num w:numId="4" w16cid:durableId="642202029">
    <w:abstractNumId w:val="4"/>
  </w:num>
  <w:num w:numId="5" w16cid:durableId="1224945510">
    <w:abstractNumId w:val="7"/>
  </w:num>
  <w:num w:numId="6" w16cid:durableId="1052654101">
    <w:abstractNumId w:val="3"/>
  </w:num>
  <w:num w:numId="7" w16cid:durableId="1944920009">
    <w:abstractNumId w:val="2"/>
  </w:num>
  <w:num w:numId="8" w16cid:durableId="483202422">
    <w:abstractNumId w:val="1"/>
  </w:num>
  <w:num w:numId="9" w16cid:durableId="16850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1E22"/>
    <w:rsid w:val="00E45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