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1EB" w:rsidRDefault="00C35AB6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like GDB are also u</w:t>
      </w:r>
      <w:r>
        <w:t>sed, and these often provide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Later a control panel (plug board) added to his 1906 Type I Tabulator allowed it to be programmed for different jobs, and by the late 1940s, unit record equipment such as the IB</w:t>
      </w:r>
      <w:r>
        <w:t>M 602 and IBM 604, were programmed by control panels in a similar way, as were the first electronic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</w:t>
      </w:r>
      <w:r>
        <w:t>ms of the size of an input.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6D1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809277">
    <w:abstractNumId w:val="8"/>
  </w:num>
  <w:num w:numId="2" w16cid:durableId="483857475">
    <w:abstractNumId w:val="6"/>
  </w:num>
  <w:num w:numId="3" w16cid:durableId="932543496">
    <w:abstractNumId w:val="5"/>
  </w:num>
  <w:num w:numId="4" w16cid:durableId="1860387841">
    <w:abstractNumId w:val="4"/>
  </w:num>
  <w:num w:numId="5" w16cid:durableId="2072267659">
    <w:abstractNumId w:val="7"/>
  </w:num>
  <w:num w:numId="6" w16cid:durableId="1792165473">
    <w:abstractNumId w:val="3"/>
  </w:num>
  <w:num w:numId="7" w16cid:durableId="143549037">
    <w:abstractNumId w:val="2"/>
  </w:num>
  <w:num w:numId="8" w16cid:durableId="273171524">
    <w:abstractNumId w:val="1"/>
  </w:num>
  <w:num w:numId="9" w16cid:durableId="178187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1EB"/>
    <w:rsid w:val="00AA1D8D"/>
    <w:rsid w:val="00B47730"/>
    <w:rsid w:val="00C35A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