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3F0" w:rsidRDefault="00BC36A8">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 xml:space="preserve"> Different programming languages support different styl</w:t>
      </w:r>
      <w:r>
        <w:t>es of programming (called programming paradigms).</w:t>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 xml:space="preserve"> High-level languages made the process of developing a program simpler and more understandable, and less bound to the underlying hardware.</w:t>
      </w:r>
      <w:r>
        <w:br/>
        <w:t>It involves designing and implem</w:t>
      </w:r>
      <w:r>
        <w:t>enting algorithms, step-by-step specifications of procedures, by writing code in one or more programming languages.</w:t>
      </w:r>
      <w:r>
        <w:br/>
        <w:t xml:space="preserve"> It is very difficult to determine what are the most popular modern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Popular modeling te</w:t>
      </w:r>
      <w:r>
        <w:t>chniques include Object-Oriented Analysis and Design (OOAD) and Model-Driven Architecture (MDA).</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He gave the first description of cryptanalysis by frequency analysis, the earliest code-breaking </w:t>
      </w:r>
      <w:r>
        <w:t>algorithm.</w:t>
      </w:r>
    </w:p>
    <w:sectPr w:rsidR="006F4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268165">
    <w:abstractNumId w:val="8"/>
  </w:num>
  <w:num w:numId="2" w16cid:durableId="242496832">
    <w:abstractNumId w:val="6"/>
  </w:num>
  <w:num w:numId="3" w16cid:durableId="751508158">
    <w:abstractNumId w:val="5"/>
  </w:num>
  <w:num w:numId="4" w16cid:durableId="2108890404">
    <w:abstractNumId w:val="4"/>
  </w:num>
  <w:num w:numId="5" w16cid:durableId="1136753959">
    <w:abstractNumId w:val="7"/>
  </w:num>
  <w:num w:numId="6" w16cid:durableId="1662927338">
    <w:abstractNumId w:val="3"/>
  </w:num>
  <w:num w:numId="7" w16cid:durableId="124349508">
    <w:abstractNumId w:val="2"/>
  </w:num>
  <w:num w:numId="8" w16cid:durableId="1282692511">
    <w:abstractNumId w:val="1"/>
  </w:num>
  <w:num w:numId="9" w16cid:durableId="137357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3F0"/>
    <w:rsid w:val="00AA1D8D"/>
    <w:rsid w:val="00B47730"/>
    <w:rsid w:val="00BC36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