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595" w:rsidRDefault="00641BD8">
      <w:r>
        <w:t xml:space="preserve"> Machine code was the language of early programs, written in the instruction set of the particular machine, often in binary notation..</w:t>
      </w:r>
      <w:r>
        <w:br/>
        <w:t>One approach popular for requirements analysis is Use Case analysis.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It affects the aspects of quality above, including portability, usability and most importantly maintainability.</w:t>
      </w:r>
      <w:r>
        <w:br/>
        <w:t>Languages form an approximate spectrum from "low-level" to "high-level"; "low-level" languages are typically more machine-oriented and fast</w:t>
      </w:r>
      <w:r>
        <w:t>er to execute, whereas "high-level" languages are more abstract and easier to use but execute less quickly.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After t</w:t>
      </w:r>
      <w:r>
        <w:t>he bug is reproduced, the input of the program may need to be simplified to make it easier to debug.</w:t>
      </w:r>
      <w:r>
        <w:br/>
        <w:t xml:space="preserve"> Following a consistent programming style often helps readability.</w:t>
      </w:r>
      <w:r>
        <w:br/>
        <w:t>Ideally, the programming language best suited for the task at hand will be selected.</w:t>
      </w:r>
      <w:r>
        <w:br/>
        <w:t xml:space="preserve"> Computer programmers are those who write computer software.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</w:t>
      </w:r>
      <w:r>
        <w:t>rived artifacts, such as programs' machine code.</w:t>
      </w:r>
      <w:r>
        <w:br/>
        <w:t>The Unified Modeling Language (UML) is a notation used for both the OOAD and MDA.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E605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7363497">
    <w:abstractNumId w:val="8"/>
  </w:num>
  <w:num w:numId="2" w16cid:durableId="1623608706">
    <w:abstractNumId w:val="6"/>
  </w:num>
  <w:num w:numId="3" w16cid:durableId="231164949">
    <w:abstractNumId w:val="5"/>
  </w:num>
  <w:num w:numId="4" w16cid:durableId="280499360">
    <w:abstractNumId w:val="4"/>
  </w:num>
  <w:num w:numId="5" w16cid:durableId="467665922">
    <w:abstractNumId w:val="7"/>
  </w:num>
  <w:num w:numId="6" w16cid:durableId="170610792">
    <w:abstractNumId w:val="3"/>
  </w:num>
  <w:num w:numId="7" w16cid:durableId="566459223">
    <w:abstractNumId w:val="2"/>
  </w:num>
  <w:num w:numId="8" w16cid:durableId="866332614">
    <w:abstractNumId w:val="1"/>
  </w:num>
  <w:num w:numId="9" w16cid:durableId="955135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1BD8"/>
    <w:rsid w:val="00AA1D8D"/>
    <w:rsid w:val="00B47730"/>
    <w:rsid w:val="00CB0664"/>
    <w:rsid w:val="00E605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2023-12-06T08:28:00Z</dcterms:modified>
  <cp:category/>
</cp:coreProperties>
</file>