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5116" w:rsidRDefault="003F7028">
      <w:r>
        <w:t>They are the building blocks for all software, from the simplest applications to the most sophisticated ones..</w:t>
      </w:r>
      <w:r>
        <w:br/>
        <w:t xml:space="preserve">In the 9th century, the Arab mathematician Al-Kindi described a cryptographic algorithm for deciphering encrypted code, in A Manuscript on </w:t>
      </w:r>
      <w:r>
        <w:t>Deciphering Cryptographic Messages.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There are many approaches to the S</w:t>
      </w:r>
      <w:r>
        <w:t>oftware development process.</w:t>
      </w:r>
      <w:r>
        <w:br/>
        <w:t xml:space="preserve"> Popular modeling techniques include Object-Oriented Analysis and Design (OOAD) and Model-Driven Architecture (MDA).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Different programming languages support different styles of programming (called programming paradigms).</w:t>
      </w:r>
      <w:r>
        <w:br/>
        <w:t xml:space="preserve"> Code-breaking algorithms have also existed for ce</w:t>
      </w:r>
      <w:r>
        <w:t>nturies.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Text editors were also developed that allowed changes and corrections to be made much more easily than with punched cards.</w:t>
      </w:r>
      <w:r>
        <w:br/>
        <w:t>Languages form an approximate spectrum from "low-level" to "high-level"; "low-level" languages are typically more machine-oriented and faster to execute, whereas "high-level" languages are more abstract and e</w:t>
      </w:r>
      <w:r>
        <w:t>asier to use but execute less quickly.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He gave the first description of cryptanalysis by frequency analysis, the earliest code-breaking algorithm.</w:t>
      </w:r>
      <w:r>
        <w:br/>
        <w:t>Many applications use a mix of several languages in their construction and use.</w:t>
      </w:r>
    </w:p>
    <w:sectPr w:rsidR="004A51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836611">
    <w:abstractNumId w:val="8"/>
  </w:num>
  <w:num w:numId="2" w16cid:durableId="70742431">
    <w:abstractNumId w:val="6"/>
  </w:num>
  <w:num w:numId="3" w16cid:durableId="745609163">
    <w:abstractNumId w:val="5"/>
  </w:num>
  <w:num w:numId="4" w16cid:durableId="1228221229">
    <w:abstractNumId w:val="4"/>
  </w:num>
  <w:num w:numId="5" w16cid:durableId="1374842774">
    <w:abstractNumId w:val="7"/>
  </w:num>
  <w:num w:numId="6" w16cid:durableId="1106539673">
    <w:abstractNumId w:val="3"/>
  </w:num>
  <w:num w:numId="7" w16cid:durableId="540825073">
    <w:abstractNumId w:val="2"/>
  </w:num>
  <w:num w:numId="8" w16cid:durableId="1418163553">
    <w:abstractNumId w:val="1"/>
  </w:num>
  <w:num w:numId="9" w16cid:durableId="57809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028"/>
    <w:rsid w:val="004A51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