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68E" w:rsidRDefault="004A0339">
      <w:r>
        <w:t>Text editors were also developed that allowed changes and corrections to be made much more easily than with punched cards..</w:t>
      </w:r>
      <w:r>
        <w:br/>
        <w:t xml:space="preserve">Later a control panel (plug board) added to his 1906 Type I Tabulator allowed it to be programmed for different jobs, and by the </w:t>
      </w:r>
      <w:r>
        <w:t>late 1940s, unit record equipment such as the IBM 602 and IBM 604, were programmed by control panels in a similar way, as were the first electronic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</w:t>
      </w:r>
      <w:r>
        <w:t>ment of derived artifacts, such as programs' machine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</w:t>
      </w:r>
      <w:r>
        <w:t>ngine.</w:t>
      </w:r>
      <w:r>
        <w:br/>
        <w:t xml:space="preserve"> Different programming languages support different styles of programming (called programming paradigms).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 early as the 9th century, a programmab</w:t>
      </w:r>
      <w:r>
        <w:t>le music sequencer was invented by the Persian Banu Musa brothers, who described an automated 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Normally the first step in debugging is to attempt to reproduce the problem.</w:t>
      </w:r>
      <w:r>
        <w:br/>
        <w:t xml:space="preserve"> Following a consistent programming style often helps readability.</w:t>
      </w:r>
      <w:r>
        <w:br/>
        <w:t xml:space="preserve"> A similar techni</w:t>
      </w:r>
      <w:r>
        <w:t>que used for database design is Entity-Relationship Modeling (ER Modeling).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7D76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163012">
    <w:abstractNumId w:val="8"/>
  </w:num>
  <w:num w:numId="2" w16cid:durableId="1632058628">
    <w:abstractNumId w:val="6"/>
  </w:num>
  <w:num w:numId="3" w16cid:durableId="860893996">
    <w:abstractNumId w:val="5"/>
  </w:num>
  <w:num w:numId="4" w16cid:durableId="1271232445">
    <w:abstractNumId w:val="4"/>
  </w:num>
  <w:num w:numId="5" w16cid:durableId="208613818">
    <w:abstractNumId w:val="7"/>
  </w:num>
  <w:num w:numId="6" w16cid:durableId="707225193">
    <w:abstractNumId w:val="3"/>
  </w:num>
  <w:num w:numId="7" w16cid:durableId="1977564355">
    <w:abstractNumId w:val="2"/>
  </w:num>
  <w:num w:numId="8" w16cid:durableId="735665132">
    <w:abstractNumId w:val="1"/>
  </w:num>
  <w:num w:numId="9" w16cid:durableId="200458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339"/>
    <w:rsid w:val="007D76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