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938" w:rsidRDefault="00DC6439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Programs were mostly entered using punched cards or paper tape.</w:t>
      </w:r>
      <w:r>
        <w:br/>
        <w:t xml:space="preserve"> In the 1880s, Herman Hollerith invented the concept of storing data in machine-readable form.</w:t>
      </w:r>
      <w:r>
        <w:br/>
        <w:t>It affects the aspects of quality above, including portability, usability and most importantly maintainability.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Later a control panel (plug board) added to his 1906 Type I Tabulator allow</w:t>
      </w:r>
      <w:r>
        <w:t>ed it to be programmed for different jobs, and by the late 1940s, unit record equipment such as the IBM 602 and IBM 604, were programmed by control panels in a similar way, as were the first electronic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Integrated development environments (IDEs) aim to integrat</w:t>
      </w:r>
      <w:r>
        <w:t>e all such help.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Entity-Relationship Mo</w:t>
      </w:r>
      <w:r>
        <w:t>deling (ER Modeling).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Techniques like Code refactoring can enhance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</w:t>
      </w:r>
      <w:r>
        <w:t>and bytecode to C++, but as a result, loses efficiency and the ability for low-level manipulation).</w:t>
      </w:r>
      <w:r>
        <w:br/>
        <w:t>There exist a lot of different approaches for each of those tasks.</w:t>
      </w:r>
    </w:p>
    <w:sectPr w:rsidR="00FC09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6752314">
    <w:abstractNumId w:val="8"/>
  </w:num>
  <w:num w:numId="2" w16cid:durableId="148252905">
    <w:abstractNumId w:val="6"/>
  </w:num>
  <w:num w:numId="3" w16cid:durableId="1716006810">
    <w:abstractNumId w:val="5"/>
  </w:num>
  <w:num w:numId="4" w16cid:durableId="1148598287">
    <w:abstractNumId w:val="4"/>
  </w:num>
  <w:num w:numId="5" w16cid:durableId="834228778">
    <w:abstractNumId w:val="7"/>
  </w:num>
  <w:num w:numId="6" w16cid:durableId="1379165115">
    <w:abstractNumId w:val="3"/>
  </w:num>
  <w:num w:numId="7" w16cid:durableId="23557950">
    <w:abstractNumId w:val="2"/>
  </w:num>
  <w:num w:numId="8" w16cid:durableId="280767838">
    <w:abstractNumId w:val="1"/>
  </w:num>
  <w:num w:numId="9" w16cid:durableId="35693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C6439"/>
    <w:rsid w:val="00FC09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