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8F3" w:rsidRDefault="00C84A5A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</w:t>
      </w:r>
      <w:r>
        <w:t xml:space="preserve">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</w:t>
      </w:r>
      <w:r>
        <w:t xml:space="preserve">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</w:t>
      </w:r>
      <w:r>
        <w:t>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</w:t>
      </w:r>
      <w:r>
        <w:t>va adds memory management and bytecode to C++, but as a result, loses efficiency and the ability for low-level manipulation).</w:t>
      </w:r>
    </w:p>
    <w:sectPr w:rsidR="00A15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370216">
    <w:abstractNumId w:val="8"/>
  </w:num>
  <w:num w:numId="2" w16cid:durableId="623271353">
    <w:abstractNumId w:val="6"/>
  </w:num>
  <w:num w:numId="3" w16cid:durableId="1928611723">
    <w:abstractNumId w:val="5"/>
  </w:num>
  <w:num w:numId="4" w16cid:durableId="1571647848">
    <w:abstractNumId w:val="4"/>
  </w:num>
  <w:num w:numId="5" w16cid:durableId="962619393">
    <w:abstractNumId w:val="7"/>
  </w:num>
  <w:num w:numId="6" w16cid:durableId="1794984131">
    <w:abstractNumId w:val="3"/>
  </w:num>
  <w:num w:numId="7" w16cid:durableId="1325350865">
    <w:abstractNumId w:val="2"/>
  </w:num>
  <w:num w:numId="8" w16cid:durableId="1846900431">
    <w:abstractNumId w:val="1"/>
  </w:num>
  <w:num w:numId="9" w16cid:durableId="2581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8F3"/>
    <w:rsid w:val="00AA1D8D"/>
    <w:rsid w:val="00B47730"/>
    <w:rsid w:val="00C84A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