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73F" w:rsidRDefault="00E41852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</w:t>
      </w:r>
      <w:r>
        <w:t>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</w:t>
      </w:r>
      <w:r>
        <w:t>lity of the computer to efficiently compile and execute the code, contribute to readability.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</w:t>
      </w:r>
      <w:r>
        <w:t>demic field and the engineering practice of computer programming are both largely concerned with discovering and implementing the most efficient algorithms for a given class of problems.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</w:t>
      </w:r>
      <w:r>
        <w:t>hines with different instruction sets also have different assembly languages.</w:t>
      </w:r>
    </w:p>
    <w:sectPr w:rsidR="00910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511803">
    <w:abstractNumId w:val="8"/>
  </w:num>
  <w:num w:numId="2" w16cid:durableId="2018539267">
    <w:abstractNumId w:val="6"/>
  </w:num>
  <w:num w:numId="3" w16cid:durableId="1968243684">
    <w:abstractNumId w:val="5"/>
  </w:num>
  <w:num w:numId="4" w16cid:durableId="1009259710">
    <w:abstractNumId w:val="4"/>
  </w:num>
  <w:num w:numId="5" w16cid:durableId="2113741639">
    <w:abstractNumId w:val="7"/>
  </w:num>
  <w:num w:numId="6" w16cid:durableId="351344532">
    <w:abstractNumId w:val="3"/>
  </w:num>
  <w:num w:numId="7" w16cid:durableId="33233098">
    <w:abstractNumId w:val="2"/>
  </w:num>
  <w:num w:numId="8" w16cid:durableId="1353264584">
    <w:abstractNumId w:val="1"/>
  </w:num>
  <w:num w:numId="9" w16cid:durableId="203908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73F"/>
    <w:rsid w:val="00AA1D8D"/>
    <w:rsid w:val="00B47730"/>
    <w:rsid w:val="00CB0664"/>
    <w:rsid w:val="00E418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