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9C6" w:rsidRDefault="00E13E7C">
      <w: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series of pasteboard cards with holes punched in them.</w:t>
      </w:r>
      <w:r>
        <w:br/>
        <w:t>Sometimes software development is known as software engineering, especially when it employs formal methods or follows an engineering design process.</w:t>
      </w:r>
      <w:r>
        <w:br/>
        <w:t>In 1206, the Arab engineer Al-Jazari invented a programmable drum machine where a musical mechanical automaton could be made to play different rhythms and drum patterns, via pegs and cams.</w:t>
      </w:r>
      <w:r>
        <w:br/>
        <w:t xml:space="preserve"> Debugging is often d</w:t>
      </w:r>
      <w:r>
        <w:t>one with IDEs. Standalone debuggers like GDB are also used, and these often provide less of a visual environment, usually using a command line.</w:t>
      </w:r>
      <w:r>
        <w:br/>
        <w:t>A study found that a few simple readability transformations made code shorter and drastically reduced the time to understand it.</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The pres</w:t>
      </w:r>
      <w:r>
        <w:t>entation aspects of this (such as indents, line breaks, color highlighting, and so on) are often handled by the source code editor, but the content aspects reflect the programmer's talent and skills.</w:t>
      </w:r>
      <w:r>
        <w:br/>
        <w:t>Unreadable code often leads to bugs, inefficiencies, and duplicated code.</w:t>
      </w:r>
      <w:r>
        <w:br/>
        <w:t>They are the building blocks for all software, from the simplest applications to the most sophisticated ones.</w:t>
      </w:r>
      <w:r>
        <w:br/>
        <w:t xml:space="preserve"> Implementation techniques include imperative languages (object-oriented or procedural), functional languages, and logic languag</w:t>
      </w:r>
      <w:r>
        <w:t>es.</w:t>
      </w:r>
      <w:r>
        <w:br/>
        <w:t xml:space="preserve"> Computer programmers are those who write computer software.</w:t>
      </w:r>
      <w:r>
        <w:br/>
        <w:t>Integrated development environments (IDEs) aim to integrate all such help.</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languages are very popular for particular kinds of applications, while some languages are regularly used to write many different ki</w:t>
      </w:r>
      <w:r>
        <w:t>nds of applications.</w:t>
      </w:r>
    </w:p>
    <w:sectPr w:rsidR="00DE19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3969231">
    <w:abstractNumId w:val="8"/>
  </w:num>
  <w:num w:numId="2" w16cid:durableId="691423829">
    <w:abstractNumId w:val="6"/>
  </w:num>
  <w:num w:numId="3" w16cid:durableId="1543907665">
    <w:abstractNumId w:val="5"/>
  </w:num>
  <w:num w:numId="4" w16cid:durableId="656693826">
    <w:abstractNumId w:val="4"/>
  </w:num>
  <w:num w:numId="5" w16cid:durableId="1914660999">
    <w:abstractNumId w:val="7"/>
  </w:num>
  <w:num w:numId="6" w16cid:durableId="330067132">
    <w:abstractNumId w:val="3"/>
  </w:num>
  <w:num w:numId="7" w16cid:durableId="1141264873">
    <w:abstractNumId w:val="2"/>
  </w:num>
  <w:num w:numId="8" w16cid:durableId="1769039018">
    <w:abstractNumId w:val="1"/>
  </w:num>
  <w:num w:numId="9" w16cid:durableId="31052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E19C6"/>
    <w:rsid w:val="00E13E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