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B3B" w:rsidRDefault="006D5E59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This can be a non-trivial task, for example as with parallel </w:t>
      </w:r>
      <w:r>
        <w:t>processes or some unusual software bugs.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readability is more than just programming style.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1801, the Jacquard loom could produce entirely different weaves</w:t>
      </w:r>
      <w:r>
        <w:t xml:space="preserve"> by changing the "program" – a series of pasteboard cards with holes punched in them.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choice of language used is subject to many con</w:t>
      </w:r>
      <w:r>
        <w:t>siderations, such as company policy, suitability to task, availability of third-party packages, or individual preference.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the 9th century, the Arab mathematician Al-Kindi described a cryptographic algorithm for deciphering encrypted code, in A Manuscript on Decipherin</w:t>
      </w:r>
      <w:r>
        <w:t>g Cryptographic Messages.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It is usually easier to code in "high-level" languages than in "low-level" ones.</w:t>
      </w:r>
      <w:r>
        <w:br/>
        <w:t>Trial-and-error/divide-and</w:t>
      </w:r>
      <w:r>
        <w:t>-conquer is needed: the programmer will try to remove some parts of the original test case and check if the problem still exists.</w:t>
      </w:r>
    </w:p>
    <w:sectPr w:rsidR="002C1B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8428619">
    <w:abstractNumId w:val="8"/>
  </w:num>
  <w:num w:numId="2" w16cid:durableId="1645357033">
    <w:abstractNumId w:val="6"/>
  </w:num>
  <w:num w:numId="3" w16cid:durableId="1918246595">
    <w:abstractNumId w:val="5"/>
  </w:num>
  <w:num w:numId="4" w16cid:durableId="1433745239">
    <w:abstractNumId w:val="4"/>
  </w:num>
  <w:num w:numId="5" w16cid:durableId="1934705698">
    <w:abstractNumId w:val="7"/>
  </w:num>
  <w:num w:numId="6" w16cid:durableId="1405031528">
    <w:abstractNumId w:val="3"/>
  </w:num>
  <w:num w:numId="7" w16cid:durableId="1542592858">
    <w:abstractNumId w:val="2"/>
  </w:num>
  <w:num w:numId="8" w16cid:durableId="1064839588">
    <w:abstractNumId w:val="1"/>
  </w:num>
  <w:num w:numId="9" w16cid:durableId="131209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B3B"/>
    <w:rsid w:val="00326F90"/>
    <w:rsid w:val="006D5E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2023-12-06T11:46:00Z</dcterms:modified>
  <cp:category/>
</cp:coreProperties>
</file>