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7CD" w:rsidRDefault="009F79B9">
      <w:r>
        <w:t>There exist a lot of different approaches for each of those tasks..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Normally the first step in debugging is to attempt to reproduce the problem.</w:t>
      </w:r>
      <w:r>
        <w:br/>
        <w:t xml:space="preserve"> Popular modeling techniques include Object-Oriented Analysis and Design (OOAD) and Model-Driven Architecture (MDA).</w:t>
      </w:r>
      <w:r>
        <w:br/>
        <w:t>For example, COBOL is still strong in corporate data centers often on l</w:t>
      </w:r>
      <w:r>
        <w:t>arge mainframe computers, Fortran in engineering applications, scripting languages in Web development, and C in embedded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>In the 9th century, the Arab mathematician Al-Kindi described a cryptographic algorithm for deciphering encrypted code, in A Manuscript on Deciphering Cryptographic Mess</w:t>
      </w:r>
      <w:r>
        <w:t>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 similar technique used for database design is Entity-Relationship Modeling (ER Modeling).</w:t>
      </w:r>
      <w:r>
        <w:br/>
        <w:t xml:space="preserve"> Programmable devices have existed for centuries.</w:t>
      </w:r>
      <w:r>
        <w:br/>
        <w:t>Compilers harnessed the power of co</w:t>
      </w:r>
      <w:r>
        <w:t>mputers to make programming easier by allowing programmers to specify calculations by entering a formula using infix notation.</w:t>
      </w:r>
      <w:r>
        <w:br/>
        <w:t xml:space="preserve"> In the 1880s, Herman Hollerith invented the concept of storing data in machine-readable form.</w:t>
      </w:r>
    </w:p>
    <w:sectPr w:rsidR="007727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28970">
    <w:abstractNumId w:val="8"/>
  </w:num>
  <w:num w:numId="2" w16cid:durableId="1920359367">
    <w:abstractNumId w:val="6"/>
  </w:num>
  <w:num w:numId="3" w16cid:durableId="1475218220">
    <w:abstractNumId w:val="5"/>
  </w:num>
  <w:num w:numId="4" w16cid:durableId="1157647681">
    <w:abstractNumId w:val="4"/>
  </w:num>
  <w:num w:numId="5" w16cid:durableId="630281190">
    <w:abstractNumId w:val="7"/>
  </w:num>
  <w:num w:numId="6" w16cid:durableId="1312444654">
    <w:abstractNumId w:val="3"/>
  </w:num>
  <w:num w:numId="7" w16cid:durableId="1043365139">
    <w:abstractNumId w:val="2"/>
  </w:num>
  <w:num w:numId="8" w16cid:durableId="336202391">
    <w:abstractNumId w:val="1"/>
  </w:num>
  <w:num w:numId="9" w16cid:durableId="39717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27CD"/>
    <w:rsid w:val="009F79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