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A2D" w:rsidRDefault="00D01CF1">
      <w:r>
        <w:t xml:space="preserve"> Following a consistent programming style often helps readability..</w:t>
      </w:r>
      <w:r>
        <w:br/>
        <w:t xml:space="preserve"> Programmable devices have existed for centuries.</w:t>
      </w:r>
      <w:r>
        <w:br/>
        <w:t xml:space="preserve">Trade-offs from this ideal involve finding enough programmers who know the language to build a team, the availability of </w:t>
      </w:r>
      <w:r>
        <w:t>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Machine code was the language of e</w:t>
      </w:r>
      <w:r>
        <w:t>arly programs, written in the instruction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COBOL is still strong in corp</w:t>
      </w:r>
      <w:r>
        <w:t>orate data centers often on large mainframe computers, Fortran in engineering applications, scripting languages in Web 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</w:t>
      </w:r>
      <w:r>
        <w:t>his can be a non-trivial task, for example as with parallel processes or some unusual software bugs.</w:t>
      </w:r>
      <w:r>
        <w:br/>
      </w:r>
      <w:r>
        <w:br/>
        <w:t>Normally the first step in debugging is to attempt to reproduce the problem.</w:t>
      </w:r>
    </w:p>
    <w:sectPr w:rsidR="00CA7A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851178">
    <w:abstractNumId w:val="8"/>
  </w:num>
  <w:num w:numId="2" w16cid:durableId="791630095">
    <w:abstractNumId w:val="6"/>
  </w:num>
  <w:num w:numId="3" w16cid:durableId="1825120778">
    <w:abstractNumId w:val="5"/>
  </w:num>
  <w:num w:numId="4" w16cid:durableId="1646202470">
    <w:abstractNumId w:val="4"/>
  </w:num>
  <w:num w:numId="5" w16cid:durableId="559874803">
    <w:abstractNumId w:val="7"/>
  </w:num>
  <w:num w:numId="6" w16cid:durableId="2081054913">
    <w:abstractNumId w:val="3"/>
  </w:num>
  <w:num w:numId="7" w16cid:durableId="247735075">
    <w:abstractNumId w:val="2"/>
  </w:num>
  <w:num w:numId="8" w16cid:durableId="1088228871">
    <w:abstractNumId w:val="1"/>
  </w:num>
  <w:num w:numId="9" w16cid:durableId="85592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7A2D"/>
    <w:rsid w:val="00CB0664"/>
    <w:rsid w:val="00D01C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