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7781" w:rsidRDefault="005B167D">
      <w:r>
        <w:t>They are the building blocks for all software, from the simplest applications to the most sophisticated ones..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example, COBOL is still strong in corporate data centers often on large mainframe computers, Fortran in engineering applications, scripting languages in Web development, and C in embedded software.</w:t>
      </w:r>
      <w:r>
        <w:br/>
        <w:t>Text editors were also developed that allowed changes and co</w:t>
      </w:r>
      <w:r>
        <w:t>rrections to be made much more easily than with punched cards.</w:t>
      </w:r>
      <w:r>
        <w:br/>
        <w:t>Trade-offs from this ideal involve finding enough programmers who know the language to build a team, the availability of compilers for that language, and the efficiency with which programs written in a given language execute.</w:t>
      </w:r>
      <w:r>
        <w:br/>
        <w:t>He gave the first description of cryptanalysis by frequency analysis, the earliest code-breaking algorithm.</w:t>
      </w:r>
      <w:r>
        <w:br/>
        <w:t xml:space="preserve"> Whatever the approach to development may be, the final program must satisfy some fundamental properties.</w:t>
      </w:r>
      <w:r>
        <w:br/>
        <w:t>The follo</w:t>
      </w:r>
      <w:r>
        <w:t>wing properties are among the most important:</w:t>
      </w:r>
      <w:r>
        <w:br/>
      </w:r>
      <w:r>
        <w:br/>
        <w:t xml:space="preserve"> In computer programming, readability refers to the ease with which a human reader can comprehend the purpose, control flow, and operation of source code.</w:t>
      </w:r>
      <w:r>
        <w:br/>
        <w:t>The Unified Modeling Language (UML) is a notation used for both the OOAD and MDA.</w:t>
      </w:r>
      <w:r>
        <w:br/>
        <w:t xml:space="preserve"> After the bug is reproduced, the input of the program may need to be simplified to make it easier to debug.</w:t>
      </w:r>
      <w:r>
        <w:br/>
        <w:t>There exist a lot of different approaches for each of those tasks.</w:t>
      </w:r>
      <w:r>
        <w:br/>
        <w:t xml:space="preserve">Assembly languages were soon developed that let the </w:t>
      </w:r>
      <w:r>
        <w:t>programmer specify instruction in a text format (e.g., ADD X, TOTAL), with abbreviations for each operation code and meaningful names for specifying addresses.</w:t>
      </w:r>
      <w:r>
        <w:br/>
        <w:t>Compilers harnessed the power of computers to make programming easier by allowing programmers to specify calculations by entering a formula using infix notation.</w:t>
      </w:r>
      <w:r>
        <w:br/>
        <w:t xml:space="preserve"> High-level languages made the process of developing a program simpler and more understandable, and less bound to the underlying hardware.</w:t>
      </w:r>
      <w:r>
        <w:br/>
        <w:t>Techniques like Code refactoring can enhance readab</w:t>
      </w:r>
      <w:r>
        <w:t>ility.</w:t>
      </w:r>
    </w:p>
    <w:sectPr w:rsidR="008A77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9715473">
    <w:abstractNumId w:val="8"/>
  </w:num>
  <w:num w:numId="2" w16cid:durableId="543373541">
    <w:abstractNumId w:val="6"/>
  </w:num>
  <w:num w:numId="3" w16cid:durableId="1494880806">
    <w:abstractNumId w:val="5"/>
  </w:num>
  <w:num w:numId="4" w16cid:durableId="468519499">
    <w:abstractNumId w:val="4"/>
  </w:num>
  <w:num w:numId="5" w16cid:durableId="1132678635">
    <w:abstractNumId w:val="7"/>
  </w:num>
  <w:num w:numId="6" w16cid:durableId="2022000753">
    <w:abstractNumId w:val="3"/>
  </w:num>
  <w:num w:numId="7" w16cid:durableId="129172687">
    <w:abstractNumId w:val="2"/>
  </w:num>
  <w:num w:numId="8" w16cid:durableId="1091043762">
    <w:abstractNumId w:val="1"/>
  </w:num>
  <w:num w:numId="9" w16cid:durableId="173420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167D"/>
    <w:rsid w:val="008A778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2023-12-06T11:18:00Z</dcterms:modified>
  <cp:category/>
</cp:coreProperties>
</file>