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702" w:rsidRDefault="0064677D">
      <w:r>
        <w:t xml:space="preserve"> Following a consistent programming style often helps readability..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In the 1880s, Herman Hollerith invented the concept of storing data in machine-readable form.</w:t>
      </w:r>
      <w:r>
        <w:br/>
        <w:t>Some text editors such as Emacs allow GDB to be invoked through them, to provide a visual environment.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</w:t>
      </w:r>
      <w:r>
        <w:t>eader can comprehend the purpose, control flow, and operation of source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is usually easier to code in "high-level" languages than in "low-level" ones.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Computer programming or coding is the composition of sequences of instructions, calle</w:t>
      </w:r>
      <w:r>
        <w:t>d programs, that computers can follow to perform tasks.</w:t>
      </w:r>
      <w:r>
        <w:br/>
        <w:t>Also, specific user environment and usage history can make it difficult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involves designing and implementing algorithms, step-by-step specifications of procedures, by writing code in one or more programming languages.</w:t>
      </w:r>
      <w:r>
        <w:br/>
        <w:t>Trade-offs from t</w:t>
      </w:r>
      <w:r>
        <w:t>his ideal involve finding enough programmers who know the language to build a team, the availability of compilers for that language, and the efficiency with which programs written in a given language execute.</w:t>
      </w:r>
      <w:r>
        <w:br/>
        <w:t>Text editors were also developed that allowed changes and corrections to be made much more easily than with punched cards.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EB07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710330">
    <w:abstractNumId w:val="8"/>
  </w:num>
  <w:num w:numId="2" w16cid:durableId="418676432">
    <w:abstractNumId w:val="6"/>
  </w:num>
  <w:num w:numId="3" w16cid:durableId="2057466953">
    <w:abstractNumId w:val="5"/>
  </w:num>
  <w:num w:numId="4" w16cid:durableId="818957811">
    <w:abstractNumId w:val="4"/>
  </w:num>
  <w:num w:numId="5" w16cid:durableId="50273260">
    <w:abstractNumId w:val="7"/>
  </w:num>
  <w:num w:numId="6" w16cid:durableId="1041130476">
    <w:abstractNumId w:val="3"/>
  </w:num>
  <w:num w:numId="7" w16cid:durableId="769353318">
    <w:abstractNumId w:val="2"/>
  </w:num>
  <w:num w:numId="8" w16cid:durableId="1070540265">
    <w:abstractNumId w:val="1"/>
  </w:num>
  <w:num w:numId="9" w16cid:durableId="186162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77D"/>
    <w:rsid w:val="00AA1D8D"/>
    <w:rsid w:val="00B47730"/>
    <w:rsid w:val="00CB0664"/>
    <w:rsid w:val="00EB07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