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B61" w:rsidRDefault="00005003">
      <w:r>
        <w:t>For example, when a bug in a compiler can make it crash when parsing some large source file, a simplification of the test case that results in only few lines from the original source file can be sufficient to reproduce the same crash..</w:t>
      </w:r>
      <w:r>
        <w:br/>
        <w:t xml:space="preserve">This can be a </w:t>
      </w:r>
      <w:r>
        <w:t>non-trivial task, for example as with parallel processes or some unusual software bugs.</w:t>
      </w:r>
      <w:r>
        <w:br/>
        <w:t xml:space="preserve"> Various visual programming languages have also been developed with the intent to resolve readability concerns by adopting non-traditional approaches to code structure and display.</w:t>
      </w:r>
      <w:r>
        <w:br/>
        <w:t>They are the building blocks for all software, from the simplest applications to the most sophisticated ones.</w:t>
      </w:r>
      <w:r>
        <w:br/>
        <w:t>Many factors, having little or nothing to do with the ability of the computer to efficiently compile and execute the code, contribute</w:t>
      </w:r>
      <w:r>
        <w:t xml:space="preserve"> to readability.</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Text editors were also developed that allowed changes and corrections to be made much more easily than with punched cards.</w:t>
      </w:r>
      <w:r>
        <w:br/>
        <w:t>FORTRAN, the first widely used high-level language to have a functional implementation, came out in</w:t>
      </w:r>
      <w:r>
        <w:t xml:space="preserve"> 1957, and many other languages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br/>
        <w:t>Some text editors such as Emacs allow GDB to be invoked through them, to provide a visual environment.</w:t>
      </w:r>
      <w:r>
        <w:br/>
        <w:t xml:space="preserve"> Following a consistent programming style often helps readability.</w:t>
      </w:r>
      <w:r>
        <w:br/>
        <w:t>Methods of measuring pro</w:t>
      </w:r>
      <w:r>
        <w:t>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w:t>
      </w:r>
      <w:r>
        <w:t>, usually using a command line.</w:t>
      </w:r>
      <w:r>
        <w:br/>
        <w:t>Many programmers use forms of Agile software development where the various stages of formal software development are more integrated together into short cycles that take a few weeks rather than years.</w:t>
      </w:r>
    </w:p>
    <w:sectPr w:rsidR="00363B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899721">
    <w:abstractNumId w:val="8"/>
  </w:num>
  <w:num w:numId="2" w16cid:durableId="2061053398">
    <w:abstractNumId w:val="6"/>
  </w:num>
  <w:num w:numId="3" w16cid:durableId="1257905207">
    <w:abstractNumId w:val="5"/>
  </w:num>
  <w:num w:numId="4" w16cid:durableId="571352864">
    <w:abstractNumId w:val="4"/>
  </w:num>
  <w:num w:numId="5" w16cid:durableId="315232262">
    <w:abstractNumId w:val="7"/>
  </w:num>
  <w:num w:numId="6" w16cid:durableId="355083738">
    <w:abstractNumId w:val="3"/>
  </w:num>
  <w:num w:numId="7" w16cid:durableId="1822694475">
    <w:abstractNumId w:val="2"/>
  </w:num>
  <w:num w:numId="8" w16cid:durableId="1218779986">
    <w:abstractNumId w:val="1"/>
  </w:num>
  <w:num w:numId="9" w16cid:durableId="29576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003"/>
    <w:rsid w:val="00034616"/>
    <w:rsid w:val="0006063C"/>
    <w:rsid w:val="0015074B"/>
    <w:rsid w:val="0029639D"/>
    <w:rsid w:val="00326F90"/>
    <w:rsid w:val="00363B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