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1F2" w:rsidRDefault="00AA3438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t xml:space="preserve"> Programs were mostly entered using punched cards or paper tape.</w:t>
      </w:r>
      <w:r>
        <w:br/>
        <w:t>This can be a non-trivial task, for example as with parallel processes or some unusual software bugs.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Unreadable code often leads to bugs, inefficiencies, and duplicated code.</w:t>
      </w:r>
      <w:r>
        <w:br/>
        <w:t>However, readability is more than just programming style.</w:t>
      </w:r>
      <w:r>
        <w:br/>
        <w:t xml:space="preserve"> High-level languages made the p</w:t>
      </w:r>
      <w:r>
        <w:t>rocess of developing a program simpler and more understandable, and less bound to the underlying hardware.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One approach popular for requirements analysis is Use Case analysis.</w:t>
      </w:r>
      <w:r>
        <w:br/>
        <w:t>Ideally, the programming language best suited for the task at hand will be selected.</w:t>
      </w:r>
      <w:r>
        <w:br/>
        <w:t xml:space="preserve"> Following a consistent programming style often helps readability.</w:t>
      </w:r>
      <w:r>
        <w:br/>
        <w:t>There ar</w:t>
      </w:r>
      <w:r>
        <w:t>e many approaches to the Software development 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Many factors, having little or nothing to do with the ability of the computer to efficiently compile </w:t>
      </w:r>
      <w:r>
        <w:t>and execute the code, contribute to readability.</w:t>
      </w:r>
    </w:p>
    <w:sectPr w:rsidR="00D031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1702067">
    <w:abstractNumId w:val="8"/>
  </w:num>
  <w:num w:numId="2" w16cid:durableId="1346597744">
    <w:abstractNumId w:val="6"/>
  </w:num>
  <w:num w:numId="3" w16cid:durableId="933905861">
    <w:abstractNumId w:val="5"/>
  </w:num>
  <w:num w:numId="4" w16cid:durableId="15694334">
    <w:abstractNumId w:val="4"/>
  </w:num>
  <w:num w:numId="5" w16cid:durableId="1397123565">
    <w:abstractNumId w:val="7"/>
  </w:num>
  <w:num w:numId="6" w16cid:durableId="2090887013">
    <w:abstractNumId w:val="3"/>
  </w:num>
  <w:num w:numId="7" w16cid:durableId="552421794">
    <w:abstractNumId w:val="2"/>
  </w:num>
  <w:num w:numId="8" w16cid:durableId="927350520">
    <w:abstractNumId w:val="1"/>
  </w:num>
  <w:num w:numId="9" w16cid:durableId="142711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3438"/>
    <w:rsid w:val="00B47730"/>
    <w:rsid w:val="00CB0664"/>
    <w:rsid w:val="00D031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2023-12-06T08:04:00Z</dcterms:modified>
  <cp:category/>
</cp:coreProperties>
</file>