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1898" w:rsidRDefault="00692D86">
      <w:r>
        <w:t>It involves designing and implementing algorithms, step-by-step specifications of procedures, by writing code in one or more programming languages..</w:t>
      </w:r>
      <w:r>
        <w:br/>
        <w:t xml:space="preserve">Proficient programming usually requires expertise in several different subjects, including </w:t>
      </w:r>
      <w:r>
        <w:t>knowledge of the application domain, details of programming languages and generic code libraries, specialized algorithms, and formal logic.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Computer programmers are those who write computer software.</w:t>
      </w:r>
      <w:r>
        <w:br/>
        <w:t>It affects the aspects of quality above, including portability, usability and most importantly maintainability.</w:t>
      </w:r>
      <w:r>
        <w:br/>
        <w:t>Expert programmers are familiar with a variety of well-establishe</w:t>
      </w:r>
      <w:r>
        <w:t>d algorithms and their respective complexities and use this knowledge to choose algorithms that are best suited to the circumstances.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In the 1880s, Herman Hollerith invented the concept of storing data in machine-readable form.</w:t>
      </w:r>
      <w:r>
        <w:br/>
        <w:t>Some text editors such as Emacs allow GDB to be invoked through them, to provide a visual environment.</w:t>
      </w:r>
      <w:r>
        <w:br/>
        <w:t>Many applicatio</w:t>
      </w:r>
      <w:r>
        <w:t>ns use a mix of several languages in their construction and use.</w:t>
      </w:r>
      <w:r>
        <w:br/>
        <w:t>In 1801, the Jacquard loom could produce entirely different weaves by changing the "program" – a series of pasteboard cards with holes punched in them.</w:t>
      </w:r>
      <w:r>
        <w:br/>
        <w:t>A study found that a few simple readability transformations made code shorter and drastically reduced the time to understand it.</w:t>
      </w:r>
      <w:r>
        <w:br/>
        <w:t xml:space="preserve"> It is very difficult to determine what are the most popular modern programming languages.</w:t>
      </w:r>
      <w:r>
        <w:br/>
        <w:t>Provided the functions in a library follow the appropriate run-time convent</w:t>
      </w:r>
      <w:r>
        <w:t>ions (e.g., method of passing arguments), then these functions may be written in any other language.</w:t>
      </w:r>
      <w:r>
        <w:br/>
        <w:t>One approach popular for requirements analysis is Use Case analysis.</w:t>
      </w:r>
    </w:p>
    <w:sectPr w:rsidR="00BC18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8057720">
    <w:abstractNumId w:val="8"/>
  </w:num>
  <w:num w:numId="2" w16cid:durableId="648094514">
    <w:abstractNumId w:val="6"/>
  </w:num>
  <w:num w:numId="3" w16cid:durableId="1856075389">
    <w:abstractNumId w:val="5"/>
  </w:num>
  <w:num w:numId="4" w16cid:durableId="88426551">
    <w:abstractNumId w:val="4"/>
  </w:num>
  <w:num w:numId="5" w16cid:durableId="1515420448">
    <w:abstractNumId w:val="7"/>
  </w:num>
  <w:num w:numId="6" w16cid:durableId="1178349666">
    <w:abstractNumId w:val="3"/>
  </w:num>
  <w:num w:numId="7" w16cid:durableId="1843811099">
    <w:abstractNumId w:val="2"/>
  </w:num>
  <w:num w:numId="8" w16cid:durableId="1741056606">
    <w:abstractNumId w:val="1"/>
  </w:num>
  <w:num w:numId="9" w16cid:durableId="172243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2D86"/>
    <w:rsid w:val="00AA1D8D"/>
    <w:rsid w:val="00B47730"/>
    <w:rsid w:val="00BC189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2023-12-06T06:22:00Z</dcterms:modified>
  <cp:category/>
</cp:coreProperties>
</file>