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A7B" w:rsidRDefault="00CE24A3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Normally the first step in debugging is to attempt to </w:t>
      </w:r>
      <w:r>
        <w:t>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Scripting and breakpointing is also part of this process.</w:t>
      </w:r>
      <w:r>
        <w:br/>
        <w:t>However, readability is more than just programming style.</w:t>
      </w:r>
      <w:r>
        <w:br/>
        <w:t>Use of a static code analysis tool can help detect some possible problems.</w:t>
      </w:r>
      <w:r>
        <w:br/>
        <w:t>The following properties are among the most importan</w:t>
      </w:r>
      <w:r>
        <w:t>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text editors such a</w:t>
      </w:r>
      <w:r>
        <w:t>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</w:t>
      </w:r>
      <w:r>
        <w:t>amming easier by allowing programmers to specify calculations by entering a formula using infix notation.</w:t>
      </w:r>
    </w:p>
    <w:sectPr w:rsidR="00835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15389">
    <w:abstractNumId w:val="8"/>
  </w:num>
  <w:num w:numId="2" w16cid:durableId="332269331">
    <w:abstractNumId w:val="6"/>
  </w:num>
  <w:num w:numId="3" w16cid:durableId="97023034">
    <w:abstractNumId w:val="5"/>
  </w:num>
  <w:num w:numId="4" w16cid:durableId="1923635813">
    <w:abstractNumId w:val="4"/>
  </w:num>
  <w:num w:numId="5" w16cid:durableId="938492234">
    <w:abstractNumId w:val="7"/>
  </w:num>
  <w:num w:numId="6" w16cid:durableId="1031880137">
    <w:abstractNumId w:val="3"/>
  </w:num>
  <w:num w:numId="7" w16cid:durableId="171384082">
    <w:abstractNumId w:val="2"/>
  </w:num>
  <w:num w:numId="8" w16cid:durableId="654181933">
    <w:abstractNumId w:val="1"/>
  </w:num>
  <w:num w:numId="9" w16cid:durableId="179486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A7B"/>
    <w:rsid w:val="00AA1D8D"/>
    <w:rsid w:val="00B47730"/>
    <w:rsid w:val="00CB0664"/>
    <w:rsid w:val="00CE24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