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34E0" w:rsidRDefault="00C40F30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Expert programmers are familiar with a variety of </w:t>
      </w:r>
      <w:r>
        <w:t>well-established algorithms and their respective complexities and use this knowledge to choose algorithms that are best suited to the circumstances.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After the bug is reproduced, the input of the program may need to be simplified to make it easier to debug.</w:t>
      </w:r>
      <w:r>
        <w:br/>
        <w:t xml:space="preserve"> Computer programmers are those who write computer software.</w:t>
      </w:r>
      <w:r>
        <w:br/>
        <w:t>FORTRAN, the first widely used high-level language to have a functi</w:t>
      </w:r>
      <w:r>
        <w:t>onal implementation, came out in 1957, and many other languages were soon developed—in particular, COBOL aimed at commercial data processing, and Lisp for computer research.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Later a control panel (plug board) added to his 1906 Type I Tabulator allowed it to be programmed for different jobs, and by th</w:t>
      </w:r>
      <w:r>
        <w:t>e late 1940s, unit record equipment such as the IBM 602 and IBM 604, were programmed by control panels in a similar way, as were the first electronic computers.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The first computer program</w:t>
      </w:r>
      <w:r>
        <w:t xml:space="preserve"> is generally dated to 1843, when mathematician Ada Lovelace published an algorithm to calculate a sequence of Bernoulli numbers, intended to be carried out by Charles Babbage's Analytical Engine.</w:t>
      </w:r>
      <w:r>
        <w:br/>
        <w:t>Use of a static code analysis tool can help detect some possible problems.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In the 1880s, Herman Hollerith invented the concept of storing data in machin</w:t>
      </w:r>
      <w:r>
        <w:t>e-readable form.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3434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761790">
    <w:abstractNumId w:val="8"/>
  </w:num>
  <w:num w:numId="2" w16cid:durableId="550774554">
    <w:abstractNumId w:val="6"/>
  </w:num>
  <w:num w:numId="3" w16cid:durableId="991833248">
    <w:abstractNumId w:val="5"/>
  </w:num>
  <w:num w:numId="4" w16cid:durableId="45613973">
    <w:abstractNumId w:val="4"/>
  </w:num>
  <w:num w:numId="5" w16cid:durableId="1316685655">
    <w:abstractNumId w:val="7"/>
  </w:num>
  <w:num w:numId="6" w16cid:durableId="232668280">
    <w:abstractNumId w:val="3"/>
  </w:num>
  <w:num w:numId="7" w16cid:durableId="867766497">
    <w:abstractNumId w:val="2"/>
  </w:num>
  <w:num w:numId="8" w16cid:durableId="291596869">
    <w:abstractNumId w:val="1"/>
  </w:num>
  <w:num w:numId="9" w16cid:durableId="1512836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34E0"/>
    <w:rsid w:val="00AA1D8D"/>
    <w:rsid w:val="00B47730"/>
    <w:rsid w:val="00C40F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2023-12-06T06:55:00Z</dcterms:modified>
  <cp:category/>
</cp:coreProperties>
</file>