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DA0" w:rsidRDefault="003A3097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Popular modeling techniques include Object-Oriented Analysis and Design (OOAD) and Model-Driven Architecture (MDA).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Assembly languages were soon developed that let the programmer specify instruction in a text format (e.g., ADD X, TOTAL), with abbreviations for ea</w:t>
      </w:r>
      <w:r>
        <w:t>ch operation code and meaningful names for specifying addresses.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was developed in 1952 by Grace Hopper, who also coin</w:t>
      </w:r>
      <w:r>
        <w:t>ed the term 'compiler'.</w:t>
      </w:r>
      <w:r>
        <w:br/>
        <w:t>Many applications use a mix of several languages in their construction and use.</w:t>
      </w:r>
      <w:r>
        <w:br/>
        <w:t>Also, specific user environment and usage history can make it difficult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</w:t>
      </w:r>
      <w:r>
        <w:t>ore programming languages.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</w:p>
    <w:sectPr w:rsidR="00132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814832">
    <w:abstractNumId w:val="8"/>
  </w:num>
  <w:num w:numId="2" w16cid:durableId="1870296506">
    <w:abstractNumId w:val="6"/>
  </w:num>
  <w:num w:numId="3" w16cid:durableId="337588223">
    <w:abstractNumId w:val="5"/>
  </w:num>
  <w:num w:numId="4" w16cid:durableId="1843550352">
    <w:abstractNumId w:val="4"/>
  </w:num>
  <w:num w:numId="5" w16cid:durableId="826167367">
    <w:abstractNumId w:val="7"/>
  </w:num>
  <w:num w:numId="6" w16cid:durableId="211694328">
    <w:abstractNumId w:val="3"/>
  </w:num>
  <w:num w:numId="7" w16cid:durableId="1995454562">
    <w:abstractNumId w:val="2"/>
  </w:num>
  <w:num w:numId="8" w16cid:durableId="740442406">
    <w:abstractNumId w:val="1"/>
  </w:num>
  <w:num w:numId="9" w16cid:durableId="109343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DA0"/>
    <w:rsid w:val="0015074B"/>
    <w:rsid w:val="0029639D"/>
    <w:rsid w:val="00326F90"/>
    <w:rsid w:val="003A3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