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8FE" w:rsidRDefault="00784C6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Charles Babbage had already written his first progr</w:t>
      </w:r>
      <w:r>
        <w:t>am for the Analytical Engine in 1837.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</w:t>
      </w:r>
      <w:r>
        <w:t>us stages of formal software development are more integrated together into short cycles that take a few weeks rather than years.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</w:t>
      </w:r>
      <w:r>
        <w:t>aking algorithms have also existed for centuries.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F008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754220">
    <w:abstractNumId w:val="8"/>
  </w:num>
  <w:num w:numId="2" w16cid:durableId="1075394848">
    <w:abstractNumId w:val="6"/>
  </w:num>
  <w:num w:numId="3" w16cid:durableId="2070882504">
    <w:abstractNumId w:val="5"/>
  </w:num>
  <w:num w:numId="4" w16cid:durableId="294872871">
    <w:abstractNumId w:val="4"/>
  </w:num>
  <w:num w:numId="5" w16cid:durableId="1669945534">
    <w:abstractNumId w:val="7"/>
  </w:num>
  <w:num w:numId="6" w16cid:durableId="1947617989">
    <w:abstractNumId w:val="3"/>
  </w:num>
  <w:num w:numId="7" w16cid:durableId="1381513494">
    <w:abstractNumId w:val="2"/>
  </w:num>
  <w:num w:numId="8" w16cid:durableId="321590149">
    <w:abstractNumId w:val="1"/>
  </w:num>
  <w:num w:numId="9" w16cid:durableId="92068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C6F"/>
    <w:rsid w:val="00AA1D8D"/>
    <w:rsid w:val="00B47730"/>
    <w:rsid w:val="00CB0664"/>
    <w:rsid w:val="00F008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