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C19" w:rsidRDefault="00010C75">
      <w:r>
        <w:t xml:space="preserve"> Programs were mostly entered using punched cards or paper tape..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For example, COBOL is still strong in </w:t>
      </w:r>
      <w:r>
        <w:t>corporate data centers often on large mainframe computers, Fortran in engineering applications, scripting languages in Web development, and C in embedded software.</w:t>
      </w:r>
      <w:r>
        <w:br/>
        <w:t>Some text editors such as Emacs allow GDB to be invoked through them, to provide a visual environment.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</w:t>
      </w:r>
      <w:r>
        <w:t xml:space="preserve"> respective complexities and use this knowledge to choose algorithms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>Scripting and breakpointing is also part of this process.</w:t>
      </w:r>
      <w:r>
        <w:br/>
        <w:t>It is usually easier to code in "high-level" languages than in "low-level" ones.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</w:t>
      </w:r>
      <w:r>
        <w:t>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 xml:space="preserve"> Vario</w:t>
      </w:r>
      <w:r>
        <w:t>us visual programming languages have also been developed with the intent to resolve readability concerns by adopting non-traditional approaches to code structure and display.</w:t>
      </w:r>
    </w:p>
    <w:sectPr w:rsidR="00E64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869278">
    <w:abstractNumId w:val="8"/>
  </w:num>
  <w:num w:numId="2" w16cid:durableId="1066034276">
    <w:abstractNumId w:val="6"/>
  </w:num>
  <w:num w:numId="3" w16cid:durableId="1005092857">
    <w:abstractNumId w:val="5"/>
  </w:num>
  <w:num w:numId="4" w16cid:durableId="1787580642">
    <w:abstractNumId w:val="4"/>
  </w:num>
  <w:num w:numId="5" w16cid:durableId="1121848125">
    <w:abstractNumId w:val="7"/>
  </w:num>
  <w:num w:numId="6" w16cid:durableId="1838303627">
    <w:abstractNumId w:val="3"/>
  </w:num>
  <w:num w:numId="7" w16cid:durableId="1790198120">
    <w:abstractNumId w:val="2"/>
  </w:num>
  <w:num w:numId="8" w16cid:durableId="1206215920">
    <w:abstractNumId w:val="1"/>
  </w:num>
  <w:num w:numId="9" w16cid:durableId="127999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C75"/>
    <w:rsid w:val="00034616"/>
    <w:rsid w:val="0006063C"/>
    <w:rsid w:val="0015074B"/>
    <w:rsid w:val="0029639D"/>
    <w:rsid w:val="00326F90"/>
    <w:rsid w:val="00AA1D8D"/>
    <w:rsid w:val="00B47730"/>
    <w:rsid w:val="00CB0664"/>
    <w:rsid w:val="00E64C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