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5E9A" w:rsidRDefault="00BB68D6">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 xml:space="preserve"> Computer programmers are those who write computer software.</w:t>
      </w:r>
      <w:r>
        <w:br/>
        <w:t xml:space="preserve"> Debugging is a very important task in the software development process since having defects in a program can have significant consequences for its users.</w:t>
      </w:r>
      <w:r>
        <w:br/>
        <w:t>There are many approaches to the Software development process.</w:t>
      </w:r>
      <w:r>
        <w:br/>
        <w:t>For this purpose, algorithms are classified into orders using so-called Big O notation, which expresses resource use, such as execution time or memory consumption, in terms of the size of an input.</w:t>
      </w:r>
      <w:r>
        <w:br/>
        <w:t>Some text editors such as Emacs al</w:t>
      </w:r>
      <w:r>
        <w:t>low GDB to be invoked through them, to provide a visual environment.</w:t>
      </w:r>
      <w:r>
        <w:br/>
        <w:t xml:space="preserve"> Allen Downey, in his book How To Think Like A Computer Scientist, writes:</w:t>
      </w:r>
      <w:r>
        <w:br/>
        <w:t xml:space="preserve"> Many computer languages provide a mechanism to call functions provided by shared libraries.</w:t>
      </w:r>
      <w:r>
        <w:br/>
        <w:t xml:space="preserve"> Various visual programming languages have also been developed with the intent to resolve readability concerns by adopting non-traditional approaches to code structure and display.</w:t>
      </w:r>
      <w:r>
        <w:br/>
        <w:t>Many applications use a mix of several languages in their construction and use.</w:t>
      </w:r>
      <w:r>
        <w:br/>
        <w:t xml:space="preserve"> Programs were</w:t>
      </w:r>
      <w:r>
        <w:t xml:space="preserve"> mostly entered using punched cards or paper tape.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 following properties are among the most important:</w:t>
      </w:r>
      <w:r>
        <w:br/>
      </w:r>
      <w:r>
        <w:br/>
        <w:t xml:space="preserve"> In computer programming, readability refers to the ease with which a human reader can comprehend the purpose, control flow, and operation of source code.</w:t>
      </w:r>
      <w:r>
        <w:br/>
      </w:r>
      <w:r>
        <w:t>Provided the functions in a library follow the appropriate run-time conventions (e.g., method of passing arguments), then these functions may be written in any other language.</w:t>
      </w:r>
      <w:r>
        <w:br/>
        <w:t>Expert programmers are familiar with a variety of well-established algorithms and their respective complexities and use this knowledge to choose algorithms that are best suited to the circumstances.</w:t>
      </w:r>
      <w:r>
        <w:br/>
        <w:t xml:space="preserve"> Machine code was the language of early programs, written in the instruction set of the particular machine, often in binary notation.</w:t>
      </w:r>
    </w:p>
    <w:sectPr w:rsidR="00235E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5921851">
    <w:abstractNumId w:val="8"/>
  </w:num>
  <w:num w:numId="2" w16cid:durableId="885484665">
    <w:abstractNumId w:val="6"/>
  </w:num>
  <w:num w:numId="3" w16cid:durableId="141894651">
    <w:abstractNumId w:val="5"/>
  </w:num>
  <w:num w:numId="4" w16cid:durableId="2106874855">
    <w:abstractNumId w:val="4"/>
  </w:num>
  <w:num w:numId="5" w16cid:durableId="166412270">
    <w:abstractNumId w:val="7"/>
  </w:num>
  <w:num w:numId="6" w16cid:durableId="1157571339">
    <w:abstractNumId w:val="3"/>
  </w:num>
  <w:num w:numId="7" w16cid:durableId="815336302">
    <w:abstractNumId w:val="2"/>
  </w:num>
  <w:num w:numId="8" w16cid:durableId="1768380549">
    <w:abstractNumId w:val="1"/>
  </w:num>
  <w:num w:numId="9" w16cid:durableId="149827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5E9A"/>
    <w:rsid w:val="0029639D"/>
    <w:rsid w:val="00326F90"/>
    <w:rsid w:val="00AA1D8D"/>
    <w:rsid w:val="00B47730"/>
    <w:rsid w:val="00BB68D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2023-12-06T05:34:00Z</dcterms:modified>
  <cp:category/>
</cp:coreProperties>
</file>