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C28" w:rsidRDefault="00455EB2">
      <w:r>
        <w:t xml:space="preserve"> Programs were mostly entered using punched cards or paper tape..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  <w:r>
        <w:br/>
        <w:t>However, readability is more than just programming style.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</w:t>
      </w:r>
      <w:r>
        <w:t>ages), and estimates of the number of existing lines of code written in the language (this underestimates the number of users of business languages such as COBOL).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</w:t>
      </w:r>
      <w:r>
        <w:t>d operation of source code.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 xml:space="preserve">Many factors, having little or nothing to do with the ability of the computer to efficiently compile and </w:t>
      </w:r>
      <w:r>
        <w:t>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</w:p>
    <w:sectPr w:rsidR="00AB1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909659">
    <w:abstractNumId w:val="8"/>
  </w:num>
  <w:num w:numId="2" w16cid:durableId="632373787">
    <w:abstractNumId w:val="6"/>
  </w:num>
  <w:num w:numId="3" w16cid:durableId="471143830">
    <w:abstractNumId w:val="5"/>
  </w:num>
  <w:num w:numId="4" w16cid:durableId="1963995456">
    <w:abstractNumId w:val="4"/>
  </w:num>
  <w:num w:numId="5" w16cid:durableId="1755786012">
    <w:abstractNumId w:val="7"/>
  </w:num>
  <w:num w:numId="6" w16cid:durableId="2031485148">
    <w:abstractNumId w:val="3"/>
  </w:num>
  <w:num w:numId="7" w16cid:durableId="839733433">
    <w:abstractNumId w:val="2"/>
  </w:num>
  <w:num w:numId="8" w16cid:durableId="627318359">
    <w:abstractNumId w:val="1"/>
  </w:num>
  <w:num w:numId="9" w16cid:durableId="101692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EB2"/>
    <w:rsid w:val="00AA1D8D"/>
    <w:rsid w:val="00AB1C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