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905" w:rsidRDefault="00807582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Many applications use a mix of several languages in their construction and use.</w:t>
      </w:r>
      <w:r>
        <w:br/>
        <w:t>Text editors were also developed that allowed changes and corrections to be made much more easily than with punched cards.</w:t>
      </w:r>
      <w:r>
        <w:br/>
        <w:t>One approach popular for requirements analysis is Use Case analysis.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</w:t>
      </w:r>
      <w:r>
        <w:t>uickly.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</w:t>
      </w:r>
      <w:r>
        <w:t>e made to play different rhythms and drum patterns, via pegs and cams.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FORTRAN, th</w:t>
      </w:r>
      <w:r>
        <w:t>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and use this knowledge to choose algorithms that are best suited to the circumstances</w:t>
      </w:r>
      <w:r>
        <w:t>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332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895703">
    <w:abstractNumId w:val="8"/>
  </w:num>
  <w:num w:numId="2" w16cid:durableId="1197355269">
    <w:abstractNumId w:val="6"/>
  </w:num>
  <w:num w:numId="3" w16cid:durableId="947157214">
    <w:abstractNumId w:val="5"/>
  </w:num>
  <w:num w:numId="4" w16cid:durableId="2047371013">
    <w:abstractNumId w:val="4"/>
  </w:num>
  <w:num w:numId="5" w16cid:durableId="794107563">
    <w:abstractNumId w:val="7"/>
  </w:num>
  <w:num w:numId="6" w16cid:durableId="1154880103">
    <w:abstractNumId w:val="3"/>
  </w:num>
  <w:num w:numId="7" w16cid:durableId="154420169">
    <w:abstractNumId w:val="2"/>
  </w:num>
  <w:num w:numId="8" w16cid:durableId="1890608298">
    <w:abstractNumId w:val="1"/>
  </w:num>
  <w:num w:numId="9" w16cid:durableId="139743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905"/>
    <w:rsid w:val="008075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