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36D7" w:rsidRDefault="00C65354">
      <w:r>
        <w:t>The following properties are among the most important:</w:t>
      </w:r>
      <w:r>
        <w:br/>
      </w:r>
      <w:r>
        <w:br/>
      </w:r>
      <w:r>
        <w:t xml:space="preserve"> In computer programming, readability refers to the ease with which a human reader can comprehend the purpose, control flow, and operation of source code..</w:t>
      </w:r>
      <w:r>
        <w:br/>
        <w:t>FORTRAN, the first widely used high-level language to have a functional implementation, came out in 1957, and many other languages were soon developed—in particular, COBOL aimed at commercial data processing, and Lisp for computer research.</w:t>
      </w:r>
      <w:r>
        <w:br/>
        <w:t>They are the building blocks for all software, from the simplest applications to the most sophisticated ones.</w:t>
      </w:r>
      <w:r>
        <w:br/>
        <w:t>Programmers typically use high-level programming languages that are more easily intelligible to humans than machine code, which is directly executed by the cent</w:t>
      </w:r>
      <w:r>
        <w:t>ral processing unit.</w:t>
      </w:r>
      <w:r>
        <w:br/>
        <w:t xml:space="preserve"> Programmable devices have existed for centuries.</w:t>
      </w:r>
      <w:r>
        <w:br/>
        <w:t>However, because an assembly language is little more than a different notation for a machine language,  two machines with different instruction sets also have different assembly languages.</w:t>
      </w:r>
      <w:r>
        <w:br/>
        <w:t>By the late 1960s, data storage devices and computer terminals became inexpensive enough that programs could be created by typing directly into the computers.</w:t>
      </w:r>
      <w:r>
        <w:br/>
        <w:t xml:space="preserve">In 1801, the Jacquard loom could produce entirely different weaves by changing the "program" </w:t>
      </w:r>
      <w:r>
        <w:t>– a series of pasteboard cards with holes punched in them.</w:t>
      </w:r>
      <w:r>
        <w:br/>
        <w:t xml:space="preserve"> The first computer program is generally dated to 1843, when mathematician Ada Lovelace published an algorithm to calculate a sequence of Bernoulli numbers, intended to be carried out by Charles Babbage's Analytical Engine.</w:t>
      </w:r>
      <w:r>
        <w:br/>
        <w:t>While these are sometimes considered programming, often the term software development is used for this larger overall process – with the terms programming, implementation, and coding reserved for the writing and editing of code p</w:t>
      </w:r>
      <w:r>
        <w:t>er se.</w:t>
      </w:r>
      <w:r>
        <w:br/>
        <w:t>The Unified Modeling Language (UML) is a notation used for both the OOAD and MDA.</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 xml:space="preserve"> Various visual programming languages have also been developed with the int</w:t>
      </w:r>
      <w:r>
        <w:t>ent to resolve readability concerns by adopting non-traditional approaches to code structure and display.</w:t>
      </w:r>
      <w:r>
        <w:br/>
        <w:t>For example, when a bug in a compiler can make it crash when parsing some large source file, a simplification of the test case that results in only few lines from the original source file can be sufficient to reproduce the same crash.</w:t>
      </w:r>
    </w:p>
    <w:sectPr w:rsidR="00C836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7869995">
    <w:abstractNumId w:val="8"/>
  </w:num>
  <w:num w:numId="2" w16cid:durableId="544874251">
    <w:abstractNumId w:val="6"/>
  </w:num>
  <w:num w:numId="3" w16cid:durableId="1411005507">
    <w:abstractNumId w:val="5"/>
  </w:num>
  <w:num w:numId="4" w16cid:durableId="1074818123">
    <w:abstractNumId w:val="4"/>
  </w:num>
  <w:num w:numId="5" w16cid:durableId="1085762182">
    <w:abstractNumId w:val="7"/>
  </w:num>
  <w:num w:numId="6" w16cid:durableId="1461915977">
    <w:abstractNumId w:val="3"/>
  </w:num>
  <w:num w:numId="7" w16cid:durableId="199516247">
    <w:abstractNumId w:val="2"/>
  </w:num>
  <w:num w:numId="8" w16cid:durableId="1123419802">
    <w:abstractNumId w:val="1"/>
  </w:num>
  <w:num w:numId="9" w16cid:durableId="81031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5354"/>
    <w:rsid w:val="00C836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