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B20" w:rsidRDefault="00444429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Programming languages are essential fo</w:t>
      </w:r>
      <w:r>
        <w:t>r software development.</w:t>
      </w:r>
      <w:r>
        <w:br/>
        <w:t xml:space="preserve"> A similar technique used for database design is Entity-Relationship Modeling (ER Modeling).</w:t>
      </w:r>
      <w:r>
        <w:br/>
        <w:t>Integrated development environments (IDEs) aim to integrate all such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Later a control panel (plug board) added to his 1906 Type I Tabulator allowed it to be programmed for differe</w:t>
      </w:r>
      <w:r>
        <w:t>nt jobs, and by the late 1940s, unit record equipment such as the IBM 602 and IBM 604, were programmed by control panels in a similar way, as were the first electronic computers.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These compiled languages allow the programmer to write programs in terms that are syntactically richer, and more capable of abstracting the code, making it easy to target varying mach</w:t>
      </w:r>
      <w:r>
        <w:t>ine instruction sets via compilation declarations and heuristics.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</w:t>
      </w:r>
      <w:r>
        <w:t>s in a program can have significant consequences for its users.</w:t>
      </w:r>
    </w:p>
    <w:sectPr w:rsidR="00E47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9404766">
    <w:abstractNumId w:val="8"/>
  </w:num>
  <w:num w:numId="2" w16cid:durableId="1964728155">
    <w:abstractNumId w:val="6"/>
  </w:num>
  <w:num w:numId="3" w16cid:durableId="31421516">
    <w:abstractNumId w:val="5"/>
  </w:num>
  <w:num w:numId="4" w16cid:durableId="797526379">
    <w:abstractNumId w:val="4"/>
  </w:num>
  <w:num w:numId="5" w16cid:durableId="1710448695">
    <w:abstractNumId w:val="7"/>
  </w:num>
  <w:num w:numId="6" w16cid:durableId="1168325144">
    <w:abstractNumId w:val="3"/>
  </w:num>
  <w:num w:numId="7" w16cid:durableId="648561538">
    <w:abstractNumId w:val="2"/>
  </w:num>
  <w:num w:numId="8" w16cid:durableId="1156654170">
    <w:abstractNumId w:val="1"/>
  </w:num>
  <w:num w:numId="9" w16cid:durableId="151179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429"/>
    <w:rsid w:val="00AA1D8D"/>
    <w:rsid w:val="00B47730"/>
    <w:rsid w:val="00CB0664"/>
    <w:rsid w:val="00E47B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