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4D2A" w:rsidRDefault="0096227D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>Expert programmers are familiar with a variety of well-established algorithms and their respective complexities and use this knowledge to choose algorithms that are best suited to the circumstances.</w:t>
      </w:r>
      <w:r>
        <w:br/>
        <w:t>There are many approaches to the Software development process.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Whatever the approach to development may be, the final program must satisfy some fundamental properties.</w:t>
      </w:r>
      <w:r>
        <w:br/>
        <w:t>M</w:t>
      </w:r>
      <w:r>
        <w:t>any applications use a mix of several languages in their construction and use.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Sometimes software development is known as software engineering, especially when it employs formal methods or follows an engineering design process.</w:t>
      </w:r>
      <w:r>
        <w:br/>
        <w:t>Normally the first step in debugging is to attempt to reproduce the problem.</w:t>
      </w:r>
      <w:r>
        <w:br/>
        <w:t>As early as the 9th centur</w:t>
      </w:r>
      <w:r>
        <w:t>y, a programmable music sequencer was invented by the Persian Banu Musa brothers, who described an automated mechanical flute player in the Book of Ingenious Devices.</w:t>
      </w:r>
      <w:r>
        <w:br/>
        <w:t xml:space="preserve"> Machine code was the language of early programs, written in the instruction set of the particular machine, often in binary notation.</w:t>
      </w:r>
      <w:r>
        <w:br/>
        <w:t>Some text editors such as Emacs allow GDB to be invoked through them, to provide a visual environment.</w:t>
      </w:r>
      <w:r>
        <w:br/>
        <w:t>Trade-offs from this ideal involve finding enough programmers who know the language to build a team, the ava</w:t>
      </w:r>
      <w:r>
        <w:t>ilability of compilers for that language, and the efficiency with which programs written in a given language execute.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9A4D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2137332">
    <w:abstractNumId w:val="8"/>
  </w:num>
  <w:num w:numId="2" w16cid:durableId="314340682">
    <w:abstractNumId w:val="6"/>
  </w:num>
  <w:num w:numId="3" w16cid:durableId="1792935433">
    <w:abstractNumId w:val="5"/>
  </w:num>
  <w:num w:numId="4" w16cid:durableId="1681853146">
    <w:abstractNumId w:val="4"/>
  </w:num>
  <w:num w:numId="5" w16cid:durableId="1744251263">
    <w:abstractNumId w:val="7"/>
  </w:num>
  <w:num w:numId="6" w16cid:durableId="2063483375">
    <w:abstractNumId w:val="3"/>
  </w:num>
  <w:num w:numId="7" w16cid:durableId="699551727">
    <w:abstractNumId w:val="2"/>
  </w:num>
  <w:num w:numId="8" w16cid:durableId="1338311833">
    <w:abstractNumId w:val="1"/>
  </w:num>
  <w:num w:numId="9" w16cid:durableId="1060053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227D"/>
    <w:rsid w:val="009A4D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2023-12-06T05:51:00Z</dcterms:modified>
  <cp:category/>
</cp:coreProperties>
</file>