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A6F" w:rsidRDefault="00AE137F">
      <w:r>
        <w:t>There exist a lot of different approaches for each of those tasks..</w:t>
      </w:r>
      <w:r>
        <w:br/>
        <w:t>There are many approaches to the Software development process.</w:t>
      </w:r>
      <w:r>
        <w:br/>
        <w:t xml:space="preserve">By the late 1960s, data storage devices and computer terminals became inexpensive enough that programs could be </w:t>
      </w:r>
      <w:r>
        <w:t>created by typing directly into the computers.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academic field and the </w:t>
      </w:r>
      <w:r>
        <w:t>engineering practice of computer programming are both largely concerned with discovering and implementing the most efficient algorithms for a given class of problems.</w:t>
      </w:r>
      <w:r>
        <w:br/>
        <w:t xml:space="preserve"> Following a consistent programming style often helps readability.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  <w:r>
        <w:br/>
        <w:t xml:space="preserve"> Debugging is often done with IDEs. Standalone debuggers l</w:t>
      </w:r>
      <w:r>
        <w:t>ike GDB are also used, and these often provide less of a visual environment, usually using a command line.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  <w:r>
        <w:br/>
        <w:t xml:space="preserve"> It is very difficult to determine what are the most popular modern programming languages.</w:t>
      </w:r>
      <w:r>
        <w:br/>
        <w:t xml:space="preserve"> These compiled languages allow the programmer to write programs in terms that are syntactic</w:t>
      </w:r>
      <w:r>
        <w:t>ally richer, and more capable of abstracting the code, making it easy to target varying machine instruction sets via compilation declarations and heuristics.</w:t>
      </w:r>
    </w:p>
    <w:sectPr w:rsidR="00ED1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952511">
    <w:abstractNumId w:val="8"/>
  </w:num>
  <w:num w:numId="2" w16cid:durableId="100925580">
    <w:abstractNumId w:val="6"/>
  </w:num>
  <w:num w:numId="3" w16cid:durableId="1800149202">
    <w:abstractNumId w:val="5"/>
  </w:num>
  <w:num w:numId="4" w16cid:durableId="668098758">
    <w:abstractNumId w:val="4"/>
  </w:num>
  <w:num w:numId="5" w16cid:durableId="1357000418">
    <w:abstractNumId w:val="7"/>
  </w:num>
  <w:num w:numId="6" w16cid:durableId="56247518">
    <w:abstractNumId w:val="3"/>
  </w:num>
  <w:num w:numId="7" w16cid:durableId="1531188669">
    <w:abstractNumId w:val="2"/>
  </w:num>
  <w:num w:numId="8" w16cid:durableId="573854347">
    <w:abstractNumId w:val="1"/>
  </w:num>
  <w:num w:numId="9" w16cid:durableId="15449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137F"/>
    <w:rsid w:val="00B47730"/>
    <w:rsid w:val="00CB0664"/>
    <w:rsid w:val="00ED1A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