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5DB" w:rsidRDefault="000364D8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Computer programmers are those who write computer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In the 1880s, Herman Hollerith invented the concept of storing data in machine-readable form.</w:t>
      </w:r>
      <w:r>
        <w:br/>
        <w:t>However, because an assembly language is little more than a different notation for a machine language,  two machines with di</w:t>
      </w:r>
      <w:r>
        <w:t>fferent instruction sets also have different assembly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Scripting and breakpointing is also part of this process.</w:t>
      </w:r>
      <w:r>
        <w:br/>
        <w:t xml:space="preserve"> Allen Downey, in his book How To Think Like A Computer Scientist, w</w:t>
      </w:r>
      <w:r>
        <w:t>rites:</w:t>
      </w:r>
      <w:r>
        <w:br/>
        <w:t xml:space="preserve"> Many computer languages provide a mechanism to call functions provided by shared libraries.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>Integrated development environments (IDEs) aim to integrate all such h</w:t>
      </w:r>
      <w:r>
        <w:t>elp.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F445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702126">
    <w:abstractNumId w:val="8"/>
  </w:num>
  <w:num w:numId="2" w16cid:durableId="1357001682">
    <w:abstractNumId w:val="6"/>
  </w:num>
  <w:num w:numId="3" w16cid:durableId="76289852">
    <w:abstractNumId w:val="5"/>
  </w:num>
  <w:num w:numId="4" w16cid:durableId="1013647223">
    <w:abstractNumId w:val="4"/>
  </w:num>
  <w:num w:numId="5" w16cid:durableId="238945623">
    <w:abstractNumId w:val="7"/>
  </w:num>
  <w:num w:numId="6" w16cid:durableId="1581871509">
    <w:abstractNumId w:val="3"/>
  </w:num>
  <w:num w:numId="7" w16cid:durableId="162625069">
    <w:abstractNumId w:val="2"/>
  </w:num>
  <w:num w:numId="8" w16cid:durableId="1826051319">
    <w:abstractNumId w:val="1"/>
  </w:num>
  <w:num w:numId="9" w16cid:durableId="101634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4D8"/>
    <w:rsid w:val="0006063C"/>
    <w:rsid w:val="0015074B"/>
    <w:rsid w:val="0029639D"/>
    <w:rsid w:val="00326F90"/>
    <w:rsid w:val="00AA1D8D"/>
    <w:rsid w:val="00B47730"/>
    <w:rsid w:val="00CB0664"/>
    <w:rsid w:val="00F445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