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478" w:rsidRDefault="00443455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 similar technique used for database design is Entity-Relationship Modeling (ER Mode</w:t>
      </w:r>
      <w:r>
        <w:t>ling).</w:t>
      </w:r>
      <w:r>
        <w:br/>
        <w:t>He gave the first description of cryptanalysis by frequency analysis, the earliest code-breaking algorithm.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</w:t>
      </w:r>
      <w:r>
        <w:t>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</w:t>
      </w:r>
      <w:r>
        <w:t>f the size of an input.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</w:p>
    <w:sectPr w:rsidR="003D1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866223">
    <w:abstractNumId w:val="8"/>
  </w:num>
  <w:num w:numId="2" w16cid:durableId="1365445773">
    <w:abstractNumId w:val="6"/>
  </w:num>
  <w:num w:numId="3" w16cid:durableId="1120609463">
    <w:abstractNumId w:val="5"/>
  </w:num>
  <w:num w:numId="4" w16cid:durableId="665942054">
    <w:abstractNumId w:val="4"/>
  </w:num>
  <w:num w:numId="5" w16cid:durableId="1238326043">
    <w:abstractNumId w:val="7"/>
  </w:num>
  <w:num w:numId="6" w16cid:durableId="160463296">
    <w:abstractNumId w:val="3"/>
  </w:num>
  <w:num w:numId="7" w16cid:durableId="2023051637">
    <w:abstractNumId w:val="2"/>
  </w:num>
  <w:num w:numId="8" w16cid:durableId="1194000545">
    <w:abstractNumId w:val="1"/>
  </w:num>
  <w:num w:numId="9" w16cid:durableId="39413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478"/>
    <w:rsid w:val="004434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