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169" w:rsidRDefault="00B552AD">
      <w:r>
        <w:t>There exist a lot of different approaches for each of those tasks..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Also, specific user environment and usage history can make it difficult to reproduce the problem.</w:t>
      </w:r>
      <w:r>
        <w:br/>
        <w:t xml:space="preserve">In the 9th century, the Arab mathematician Al-Kindi described </w:t>
      </w:r>
      <w:r>
        <w:t>a cryptographic algorithm for deciphering encrypted code, in A 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</w:t>
      </w:r>
      <w:r>
        <w:t xml:space="preserve">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</w:t>
      </w:r>
      <w:r>
        <w:t>erminals became inexpensive enough that programs could be created by typing directly into the computers.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</w:p>
    <w:sectPr w:rsidR="00907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339295">
    <w:abstractNumId w:val="8"/>
  </w:num>
  <w:num w:numId="2" w16cid:durableId="1223911215">
    <w:abstractNumId w:val="6"/>
  </w:num>
  <w:num w:numId="3" w16cid:durableId="318114788">
    <w:abstractNumId w:val="5"/>
  </w:num>
  <w:num w:numId="4" w16cid:durableId="756941614">
    <w:abstractNumId w:val="4"/>
  </w:num>
  <w:num w:numId="5" w16cid:durableId="548997382">
    <w:abstractNumId w:val="7"/>
  </w:num>
  <w:num w:numId="6" w16cid:durableId="1230112271">
    <w:abstractNumId w:val="3"/>
  </w:num>
  <w:num w:numId="7" w16cid:durableId="316691150">
    <w:abstractNumId w:val="2"/>
  </w:num>
  <w:num w:numId="8" w16cid:durableId="1056583913">
    <w:abstractNumId w:val="1"/>
  </w:num>
  <w:num w:numId="9" w16cid:durableId="67812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169"/>
    <w:rsid w:val="00AA1D8D"/>
    <w:rsid w:val="00B47730"/>
    <w:rsid w:val="00B552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