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6CB" w:rsidRDefault="00E73D6F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Unreadable code often leads to bugs, inefficiencies, and duplicated code.</w:t>
      </w:r>
      <w:r>
        <w:br/>
        <w:t>There are many approaches to the Software development process.</w:t>
      </w:r>
      <w:r>
        <w:br/>
        <w:t xml:space="preserve"> Pro</w:t>
      </w:r>
      <w:r>
        <w:t>grammable devices have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Compilers harnessed the power of computers to make programming easier by allowing programmers to specify calculations by entering a fo</w:t>
      </w:r>
      <w:r>
        <w:t>rmula using infix notation.</w:t>
      </w:r>
      <w:r>
        <w:br/>
        <w:t>They are the building blocks for all software, from the simplest applications to the most sophisticated ones.</w:t>
      </w:r>
      <w:r>
        <w:br/>
        <w:t xml:space="preserve"> Computer programmers are those who write computer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Progr</w:t>
      </w:r>
      <w:r>
        <w:t>ams were mostly entered using punched cards or paper tape.</w:t>
      </w:r>
    </w:p>
    <w:sectPr w:rsidR="00EB16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433166">
    <w:abstractNumId w:val="8"/>
  </w:num>
  <w:num w:numId="2" w16cid:durableId="976954086">
    <w:abstractNumId w:val="6"/>
  </w:num>
  <w:num w:numId="3" w16cid:durableId="1736121224">
    <w:abstractNumId w:val="5"/>
  </w:num>
  <w:num w:numId="4" w16cid:durableId="345063564">
    <w:abstractNumId w:val="4"/>
  </w:num>
  <w:num w:numId="5" w16cid:durableId="142738994">
    <w:abstractNumId w:val="7"/>
  </w:num>
  <w:num w:numId="6" w16cid:durableId="56562190">
    <w:abstractNumId w:val="3"/>
  </w:num>
  <w:num w:numId="7" w16cid:durableId="856236357">
    <w:abstractNumId w:val="2"/>
  </w:num>
  <w:num w:numId="8" w16cid:durableId="1419474746">
    <w:abstractNumId w:val="1"/>
  </w:num>
  <w:num w:numId="9" w16cid:durableId="66120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73D6F"/>
    <w:rsid w:val="00EB16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