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607" w:rsidRDefault="00702FB4">
      <w:r>
        <w:t xml:space="preserve"> Machine code was the language of early programs, written in the instruction set of the particular machine, often in binary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Ideally, the programming language best suited for the task at hand will be selected.</w:t>
      </w:r>
      <w:r>
        <w:br/>
        <w:t xml:space="preserve"> After the bug is reproduced, the input of the program may need to be simplified to make it easier to debug.</w:t>
      </w:r>
      <w:r>
        <w:br/>
        <w:t>The choice of language used i</w:t>
      </w:r>
      <w:r>
        <w:t>s subject to many considerations, such as company policy, suitability to task, availability of third-party packages, or individual preference.</w:t>
      </w:r>
      <w:r>
        <w:br/>
        <w:t>FORTRAN, the first widely used high-level language to have a functional implementation, came out in 1957, and many other languages were soon developed—in particular, COBOL aimed at commercial data processing, and Lisp for computer research.</w:t>
      </w:r>
      <w:r>
        <w:br/>
        <w:t>Scripting and breakpointing is also part of this process.</w:t>
      </w:r>
      <w:r>
        <w:br/>
        <w:t>Methods of measuring programming language popularity include: counting</w:t>
      </w:r>
      <w:r>
        <w:t xml:space="preserve">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ease with which a human reader can comprehend the purpose, control flow</w:t>
      </w:r>
      <w:r>
        <w:t>, and operation of source code.</w:t>
      </w:r>
      <w:r>
        <w:br/>
        <w:t>By the late 1960s, data storage devices and computer terminals became inexpensive enough that programs could be created by typing directly into the computers.</w:t>
      </w:r>
      <w:r>
        <w:br/>
        <w:t>It affects the aspects of quality above, including portability, usability and most importantly maintainability.</w:t>
      </w:r>
      <w:r>
        <w:br/>
        <w:t xml:space="preserve"> Following a consistent programming style often helps readability.</w:t>
      </w:r>
      <w:r>
        <w:br/>
        <w:t xml:space="preserve">Languages form an approximate spectrum from "low-level" to "high-level"; "low-level" languages are typically more machine-oriented and faster </w:t>
      </w:r>
      <w:r>
        <w:t>to execute, whereas "high-level" languages are more abstract and easier to use but execute less quickly.</w:t>
      </w:r>
      <w:r>
        <w:br/>
        <w:t xml:space="preserve"> Code-breaking algorithms have also existed for centuries.</w:t>
      </w:r>
      <w:r>
        <w:br/>
        <w:t>It involves designing and implementing algorithms, step-by-step specifications of procedures, by writing code in one or more programming languages.</w:t>
      </w:r>
    </w:p>
    <w:sectPr w:rsidR="001956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8098337">
    <w:abstractNumId w:val="8"/>
  </w:num>
  <w:num w:numId="2" w16cid:durableId="532228616">
    <w:abstractNumId w:val="6"/>
  </w:num>
  <w:num w:numId="3" w16cid:durableId="1813136687">
    <w:abstractNumId w:val="5"/>
  </w:num>
  <w:num w:numId="4" w16cid:durableId="1191726054">
    <w:abstractNumId w:val="4"/>
  </w:num>
  <w:num w:numId="5" w16cid:durableId="1681008595">
    <w:abstractNumId w:val="7"/>
  </w:num>
  <w:num w:numId="6" w16cid:durableId="1029642538">
    <w:abstractNumId w:val="3"/>
  </w:num>
  <w:num w:numId="7" w16cid:durableId="1208299585">
    <w:abstractNumId w:val="2"/>
  </w:num>
  <w:num w:numId="8" w16cid:durableId="1989361514">
    <w:abstractNumId w:val="1"/>
  </w:num>
  <w:num w:numId="9" w16cid:durableId="1977173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607"/>
    <w:rsid w:val="0029639D"/>
    <w:rsid w:val="00326F90"/>
    <w:rsid w:val="00702F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