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34D" w:rsidRDefault="00641375">
      <w:r>
        <w:t xml:space="preserve"> Programmable devices have existed for centuries..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In 1801, the Jacquard loom could </w:t>
      </w:r>
      <w:r>
        <w:t>produce entirely different weaves by changing the "program" – a series of pasteboard cards with holes punched in them.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Provided </w:t>
      </w:r>
      <w:r>
        <w:t>the functions in a library follow the appropriate run-time conventions (e.g., method of passing arguments), then these functions may be written in any other language.</w:t>
      </w:r>
      <w:r>
        <w:br/>
        <w:t>Techniques like Code refactoring can enhance readability.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This can be a non-trivial task, for example as with parallel processes or some unusual software bugs.</w:t>
      </w:r>
      <w:r>
        <w:br/>
        <w:t>Also, specific us</w:t>
      </w:r>
      <w:r>
        <w:t>er environment and usage history can make it difficult to reproduce the problem.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There are many approaches to the Software development process.</w:t>
      </w:r>
      <w:r>
        <w:br/>
        <w:t>It affects the aspects of quality above, including portability, usability and most importantly maintainability.</w:t>
      </w:r>
      <w:r>
        <w:br/>
        <w:t xml:space="preserve"> Following a consistent p</w:t>
      </w:r>
      <w:r>
        <w:t>rogramming style often helps readability.</w:t>
      </w:r>
      <w:r>
        <w:br/>
        <w:t>However, Charles Babbage had already written his first program for the Analytical Engine in 1837.</w:t>
      </w:r>
    </w:p>
    <w:sectPr w:rsidR="006653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901922">
    <w:abstractNumId w:val="8"/>
  </w:num>
  <w:num w:numId="2" w16cid:durableId="1167093790">
    <w:abstractNumId w:val="6"/>
  </w:num>
  <w:num w:numId="3" w16cid:durableId="1459449470">
    <w:abstractNumId w:val="5"/>
  </w:num>
  <w:num w:numId="4" w16cid:durableId="1522935860">
    <w:abstractNumId w:val="4"/>
  </w:num>
  <w:num w:numId="5" w16cid:durableId="516115496">
    <w:abstractNumId w:val="7"/>
  </w:num>
  <w:num w:numId="6" w16cid:durableId="89351268">
    <w:abstractNumId w:val="3"/>
  </w:num>
  <w:num w:numId="7" w16cid:durableId="1316842047">
    <w:abstractNumId w:val="2"/>
  </w:num>
  <w:num w:numId="8" w16cid:durableId="293029710">
    <w:abstractNumId w:val="1"/>
  </w:num>
  <w:num w:numId="9" w16cid:durableId="86822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41375"/>
    <w:rsid w:val="0066534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2023-12-06T08:28:00Z</dcterms:modified>
  <cp:category/>
</cp:coreProperties>
</file>