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10B" w:rsidRDefault="00DD6937">
      <w:r>
        <w:t>Integrated development environments (IDEs) aim to integrate all such help..</w:t>
      </w:r>
      <w:r>
        <w:br/>
        <w:t xml:space="preserve">However, because an assembly language is little more than a different notation for a machine language,  two machines with different instruction sets also have different </w:t>
      </w:r>
      <w:r>
        <w:t>assembly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Following a consistent programming style often helps readability.</w:t>
      </w:r>
      <w:r>
        <w:br/>
        <w:t>In the 9th</w:t>
      </w:r>
      <w:r>
        <w:t xml:space="preserve"> century, the Arab mathematician Al-Kindi described a cryptographic algorithm for deciphering encrypted code, in A Manuscript on Deciphering Cryptographic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</w:t>
      </w:r>
      <w:r>
        <w:t>ural human languages, and that learning to code is similar to learning a foreign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Sometimes software development is known as software engineering, especially when it employs formal methods or follows an engineering design process.</w:t>
      </w:r>
      <w:r>
        <w:br/>
        <w:t>As early as the 9th century, a programmable music sequencer was invented b</w:t>
      </w:r>
      <w:r>
        <w:t>y the Persian Banu Musa brothers, who described an automated mechanical flute player in the Book of Ingenious Devices.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Unreadable code often leads to bugs, inefficiencies, and duplicated code.</w:t>
      </w:r>
      <w:r>
        <w:br/>
        <w:t>Many applications use a mix of several languages in their construction and use.</w:t>
      </w:r>
      <w:r>
        <w:br/>
        <w:t>Trial-and-error/divide-and-conquer is ne</w:t>
      </w:r>
      <w:r>
        <w:t>eded: the programmer will try to remove some parts of the original test case and check if the problem still exists.</w:t>
      </w:r>
    </w:p>
    <w:sectPr w:rsidR="00B931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029671">
    <w:abstractNumId w:val="8"/>
  </w:num>
  <w:num w:numId="2" w16cid:durableId="885802374">
    <w:abstractNumId w:val="6"/>
  </w:num>
  <w:num w:numId="3" w16cid:durableId="2107723159">
    <w:abstractNumId w:val="5"/>
  </w:num>
  <w:num w:numId="4" w16cid:durableId="172692034">
    <w:abstractNumId w:val="4"/>
  </w:num>
  <w:num w:numId="5" w16cid:durableId="313527536">
    <w:abstractNumId w:val="7"/>
  </w:num>
  <w:num w:numId="6" w16cid:durableId="800925670">
    <w:abstractNumId w:val="3"/>
  </w:num>
  <w:num w:numId="7" w16cid:durableId="207111293">
    <w:abstractNumId w:val="2"/>
  </w:num>
  <w:num w:numId="8" w16cid:durableId="911506212">
    <w:abstractNumId w:val="1"/>
  </w:num>
  <w:num w:numId="9" w16cid:durableId="13159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310B"/>
    <w:rsid w:val="00CB0664"/>
    <w:rsid w:val="00DD69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