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5A97" w:rsidRDefault="00994ECE">
      <w:r>
        <w:t xml:space="preserve"> Programs were mostly entered using punched cards or paper tape..</w:t>
      </w:r>
      <w:r>
        <w:br/>
        <w:t xml:space="preserve">However, because an assembly language is little more than a different notation for a machine language,  two machines with different instruction sets also have different assembly </w:t>
      </w:r>
      <w:r>
        <w:t>languages.</w:t>
      </w:r>
      <w:r>
        <w:br/>
        <w:t>It affects the aspects of quality above, including portability, usability and most importantly maintainability.</w:t>
      </w:r>
      <w:r>
        <w:br/>
        <w:t>Many programmers use forms of Agile software development where the various stages of formal software development are more integrated together into short cycles that take a few weeks rather than years.</w:t>
      </w:r>
      <w:r>
        <w:br/>
        <w:t xml:space="preserve">For this purpose, algorithms are classified into orders using so-called Big O notation, which expresses resource use, such as execution time or memory consumption, in terms of the size of </w:t>
      </w:r>
      <w:r>
        <w:t>an input.</w:t>
      </w:r>
      <w:r>
        <w:br/>
        <w:t>For example, when a bug in a compiler can make it crash when parsing some large source file, a simplification of the test case that results in only few lines from the original source file can be sufficient to reproduce the same crash.</w:t>
      </w:r>
      <w:r>
        <w:br/>
        <w:t>Later a control panel (plug board) added to his 1906 Type I Tabulator allowed it to be programmed for different jobs, and by the late 1940s, unit record equipment such as the IBM 602 and IBM 604, were programmed by control panels in a similar way, as were the first e</w:t>
      </w:r>
      <w:r>
        <w:t>lectronic computers.</w:t>
      </w:r>
      <w:r>
        <w:br/>
        <w:t>Some languages are more prone to some kinds of faults because their specification does not require compilers to perform as much checking as other languages.</w:t>
      </w:r>
      <w:r>
        <w:br/>
        <w:t>However, with the concept of the stored-program computer introduced in 1949, both programs and data were stored and manipulated in the same way in computer memory.</w:t>
      </w:r>
      <w:r>
        <w:br/>
        <w:t>The following properties are among the most important:</w:t>
      </w:r>
      <w:r>
        <w:br/>
      </w:r>
      <w:r>
        <w:br/>
        <w:t xml:space="preserve"> In computer programming, readability refers to the ease with which a human reader can comprehend the purpose, con</w:t>
      </w:r>
      <w:r>
        <w:t>trol flow, and operation of source code.</w:t>
      </w:r>
      <w:r>
        <w:br/>
        <w:t>Use of a static code analysis tool can help detect some possible problems.</w:t>
      </w:r>
      <w:r>
        <w:br/>
        <w:t>Techniques like Code refactoring can enhance readability.</w:t>
      </w:r>
      <w:r>
        <w:br/>
        <w:t>Programmers typically use high-level programming languages that are more easily intelligible to humans than machine code, which is directly executed by the central processing unit.</w:t>
      </w:r>
      <w:r>
        <w:br/>
        <w:t xml:space="preserve"> Computer programmers are those who write computer software.</w:t>
      </w:r>
      <w:r>
        <w:br/>
        <w:t xml:space="preserve"> After the bug is reproduced, the input of the program may need to be simplified to make it easi</w:t>
      </w:r>
      <w:r>
        <w:t>er to debug.</w:t>
      </w:r>
    </w:p>
    <w:sectPr w:rsidR="00FB5A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8273700">
    <w:abstractNumId w:val="8"/>
  </w:num>
  <w:num w:numId="2" w16cid:durableId="282880464">
    <w:abstractNumId w:val="6"/>
  </w:num>
  <w:num w:numId="3" w16cid:durableId="519666229">
    <w:abstractNumId w:val="5"/>
  </w:num>
  <w:num w:numId="4" w16cid:durableId="677924993">
    <w:abstractNumId w:val="4"/>
  </w:num>
  <w:num w:numId="5" w16cid:durableId="1674911257">
    <w:abstractNumId w:val="7"/>
  </w:num>
  <w:num w:numId="6" w16cid:durableId="1700812031">
    <w:abstractNumId w:val="3"/>
  </w:num>
  <w:num w:numId="7" w16cid:durableId="1706174131">
    <w:abstractNumId w:val="2"/>
  </w:num>
  <w:num w:numId="8" w16cid:durableId="1546020109">
    <w:abstractNumId w:val="1"/>
  </w:num>
  <w:num w:numId="9" w16cid:durableId="1574001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4ECE"/>
    <w:rsid w:val="00AA1D8D"/>
    <w:rsid w:val="00B47730"/>
    <w:rsid w:val="00CB0664"/>
    <w:rsid w:val="00FB5A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2023-12-06T07:16:00Z</dcterms:modified>
  <cp:category/>
</cp:coreProperties>
</file>