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882" w:rsidRDefault="004A089E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</w:t>
      </w:r>
      <w:r>
        <w:t>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</w:t>
      </w:r>
      <w:r>
        <w:t>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soon developed—in particular, COBOL a</w:t>
      </w:r>
      <w:r>
        <w:t>imed at commercial data processing, and Lisp for computer research.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</w:t>
      </w:r>
      <w:r>
        <w:t>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</w:p>
    <w:sectPr w:rsidR="00FA2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737">
    <w:abstractNumId w:val="8"/>
  </w:num>
  <w:num w:numId="2" w16cid:durableId="1680038590">
    <w:abstractNumId w:val="6"/>
  </w:num>
  <w:num w:numId="3" w16cid:durableId="655767527">
    <w:abstractNumId w:val="5"/>
  </w:num>
  <w:num w:numId="4" w16cid:durableId="1417822574">
    <w:abstractNumId w:val="4"/>
  </w:num>
  <w:num w:numId="5" w16cid:durableId="269632320">
    <w:abstractNumId w:val="7"/>
  </w:num>
  <w:num w:numId="6" w16cid:durableId="984773629">
    <w:abstractNumId w:val="3"/>
  </w:num>
  <w:num w:numId="7" w16cid:durableId="470905133">
    <w:abstractNumId w:val="2"/>
  </w:num>
  <w:num w:numId="8" w16cid:durableId="516961795">
    <w:abstractNumId w:val="1"/>
  </w:num>
  <w:num w:numId="9" w16cid:durableId="65989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89E"/>
    <w:rsid w:val="00AA1D8D"/>
    <w:rsid w:val="00B47730"/>
    <w:rsid w:val="00CB0664"/>
    <w:rsid w:val="00FA28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