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F5D" w:rsidRDefault="001C38C0">
      <w:r>
        <w:t>Use of a static code analysis tool can help detect some possible problems..</w:t>
      </w:r>
      <w:r>
        <w:br/>
        <w:t xml:space="preserve">In 1206, the Arab engineer Al-Jazari invented a programmable drum machine where a musical mechanical automaton could be made to play different rhythms and drum patterns, via </w:t>
      </w:r>
      <w:r>
        <w:t>pegs and cams.</w:t>
      </w:r>
      <w:r>
        <w:br/>
        <w:t>One approach popular for requirements analysis is Use Case analysis.</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Languages form an approximate spectrum from "low-level" to "high-level"; "low-level" languages are typically more machine-oriented and faster to execute, wher</w:t>
      </w:r>
      <w:r>
        <w:t>eas "high-level" languages are more abstract and easier to use but execute less quickly.</w:t>
      </w:r>
      <w:r>
        <w:br/>
        <w:t>The Unified Modeling Language (UML) is a notation used for both the OOAD and MDA.</w:t>
      </w:r>
      <w:r>
        <w:br/>
        <w:t>However, because an assembly language is little more than a 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w:t>
      </w:r>
      <w:r>
        <w:t>rammers have strong skills in natural human languages, and that learning to code is similar to learning a foreign language.</w:t>
      </w:r>
      <w:r>
        <w:br/>
        <w:t>Many factors, having little or nothing to do with the ability of the computer to efficiently compile and execute the code, contribute to readability.</w:t>
      </w:r>
      <w:r>
        <w:br/>
        <w:t>Techniques like Code refactoring can enhance readability.</w:t>
      </w:r>
      <w:r>
        <w:br/>
        <w:t>Proficient programming usually requires expertise in several different subjects, including knowledge of the application domain, details of programming languages and generic code li</w:t>
      </w:r>
      <w:r>
        <w:t>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This can be a non-trivial task, for example as with parallel processes or some unusual so</w:t>
      </w:r>
      <w:r>
        <w:t>ftware bugs.</w:t>
      </w:r>
    </w:p>
    <w:sectPr w:rsidR="00352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346971">
    <w:abstractNumId w:val="8"/>
  </w:num>
  <w:num w:numId="2" w16cid:durableId="1977486534">
    <w:abstractNumId w:val="6"/>
  </w:num>
  <w:num w:numId="3" w16cid:durableId="318659541">
    <w:abstractNumId w:val="5"/>
  </w:num>
  <w:num w:numId="4" w16cid:durableId="649943468">
    <w:abstractNumId w:val="4"/>
  </w:num>
  <w:num w:numId="5" w16cid:durableId="1818717374">
    <w:abstractNumId w:val="7"/>
  </w:num>
  <w:num w:numId="6" w16cid:durableId="1236284717">
    <w:abstractNumId w:val="3"/>
  </w:num>
  <w:num w:numId="7" w16cid:durableId="27612865">
    <w:abstractNumId w:val="2"/>
  </w:num>
  <w:num w:numId="8" w16cid:durableId="1203594221">
    <w:abstractNumId w:val="1"/>
  </w:num>
  <w:num w:numId="9" w16cid:durableId="165760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8C0"/>
    <w:rsid w:val="0029639D"/>
    <w:rsid w:val="00326F90"/>
    <w:rsid w:val="00352F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